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DF367" w14:textId="77777777" w:rsidR="00CB7B5A" w:rsidRPr="00A74B1D" w:rsidRDefault="007F0EA0" w:rsidP="00804002">
      <w:pPr>
        <w:rPr>
          <w:b/>
          <w:sz w:val="24"/>
        </w:rPr>
      </w:pPr>
      <w:r>
        <w:rPr>
          <w:rFonts w:hint="eastAsia"/>
          <w:b/>
          <w:sz w:val="24"/>
        </w:rPr>
        <w:t>本科</w:t>
      </w:r>
      <w:r w:rsidR="00CB7B5A" w:rsidRPr="00A74B1D">
        <w:rPr>
          <w:rFonts w:hint="eastAsia"/>
          <w:b/>
          <w:sz w:val="24"/>
        </w:rPr>
        <w:t>全英</w:t>
      </w:r>
      <w:r w:rsidR="002D3213">
        <w:rPr>
          <w:rFonts w:hint="eastAsia"/>
          <w:b/>
          <w:sz w:val="24"/>
        </w:rPr>
        <w:t>语</w:t>
      </w:r>
      <w:r w:rsidR="00CB7B5A" w:rsidRPr="00A74B1D">
        <w:rPr>
          <w:rFonts w:hint="eastAsia"/>
          <w:b/>
          <w:sz w:val="24"/>
        </w:rPr>
        <w:t>课程采用如下英文版教学大纲</w:t>
      </w:r>
      <w:r w:rsidR="00AC1B77" w:rsidRPr="00A74B1D">
        <w:rPr>
          <w:rFonts w:hint="eastAsia"/>
          <w:b/>
          <w:sz w:val="24"/>
        </w:rPr>
        <w:t xml:space="preserve"> </w:t>
      </w:r>
    </w:p>
    <w:p w14:paraId="445FA9A8" w14:textId="77777777" w:rsidR="00A74B1D" w:rsidRPr="006506DA" w:rsidRDefault="00A74B1D" w:rsidP="00A74B1D">
      <w:pPr>
        <w:jc w:val="center"/>
        <w:rPr>
          <w:b/>
          <w:color w:val="000000"/>
          <w:sz w:val="28"/>
        </w:rPr>
      </w:pPr>
      <w:r w:rsidRPr="006506DA">
        <w:rPr>
          <w:b/>
          <w:color w:val="000000"/>
          <w:sz w:val="28"/>
        </w:rPr>
        <w:t>Syllabus Sample of Fudan University</w:t>
      </w:r>
    </w:p>
    <w:tbl>
      <w:tblPr>
        <w:tblW w:w="9356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141"/>
        <w:gridCol w:w="567"/>
        <w:gridCol w:w="142"/>
        <w:gridCol w:w="601"/>
        <w:gridCol w:w="675"/>
        <w:gridCol w:w="567"/>
        <w:gridCol w:w="256"/>
        <w:gridCol w:w="453"/>
        <w:gridCol w:w="496"/>
        <w:gridCol w:w="1031"/>
        <w:gridCol w:w="599"/>
        <w:gridCol w:w="1276"/>
        <w:gridCol w:w="992"/>
      </w:tblGrid>
      <w:tr w:rsidR="00A74B1D" w:rsidRPr="006506DA" w14:paraId="3132D1A1" w14:textId="77777777" w:rsidTr="003F0955">
        <w:trPr>
          <w:trHeight w:val="951"/>
        </w:trPr>
        <w:tc>
          <w:tcPr>
            <w:tcW w:w="9356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</w:tcPr>
          <w:p w14:paraId="24FC79CF" w14:textId="77777777" w:rsidR="00A74B1D" w:rsidRPr="006506DA" w:rsidRDefault="00A74B1D" w:rsidP="005E028C">
            <w:pPr>
              <w:spacing w:before="100" w:beforeAutospacing="1" w:after="100" w:afterAutospacing="1"/>
              <w:rPr>
                <w:b/>
                <w:color w:val="000000"/>
                <w:sz w:val="24"/>
              </w:rPr>
            </w:pPr>
          </w:p>
          <w:p w14:paraId="04D9C3A2" w14:textId="2EEAA259" w:rsidR="00A74B1D" w:rsidRPr="006506DA" w:rsidRDefault="00EE65F6" w:rsidP="00EE65F6">
            <w:pPr>
              <w:spacing w:before="100" w:beforeAutospacing="1" w:after="100" w:afterAutospacing="1"/>
              <w:jc w:val="left"/>
              <w:rPr>
                <w:b/>
                <w:color w:val="000000"/>
                <w:sz w:val="24"/>
              </w:rPr>
            </w:pPr>
            <w:r w:rsidRPr="006506DA">
              <w:rPr>
                <w:b/>
                <w:color w:val="000000"/>
                <w:sz w:val="24"/>
              </w:rPr>
              <w:t xml:space="preserve">Department: </w:t>
            </w:r>
            <w:r>
              <w:rPr>
                <w:rFonts w:hint="eastAsia"/>
                <w:b/>
                <w:color w:val="000000"/>
                <w:sz w:val="24"/>
              </w:rPr>
              <w:t>Fa</w:t>
            </w:r>
            <w:r>
              <w:rPr>
                <w:b/>
                <w:color w:val="000000"/>
                <w:sz w:val="24"/>
              </w:rPr>
              <w:t xml:space="preserve">nhai International School of Finance              </w:t>
            </w:r>
            <w:r w:rsidRPr="006506DA">
              <w:rPr>
                <w:b/>
                <w:color w:val="000000"/>
                <w:sz w:val="24"/>
              </w:rPr>
              <w:t xml:space="preserve">Date: </w:t>
            </w:r>
            <w:r>
              <w:rPr>
                <w:b/>
                <w:color w:val="000000"/>
                <w:sz w:val="24"/>
              </w:rPr>
              <w:t>202</w:t>
            </w:r>
            <w:r w:rsidR="00454479">
              <w:rPr>
                <w:rFonts w:hint="eastAsia"/>
                <w:b/>
                <w:color w:val="000000"/>
                <w:sz w:val="24"/>
              </w:rPr>
              <w:t>4</w:t>
            </w:r>
            <w:r>
              <w:rPr>
                <w:b/>
                <w:color w:val="000000"/>
                <w:sz w:val="24"/>
              </w:rPr>
              <w:t>/</w:t>
            </w:r>
            <w:r w:rsidR="00836C68">
              <w:rPr>
                <w:rFonts w:hint="eastAsia"/>
                <w:b/>
                <w:color w:val="000000"/>
                <w:sz w:val="24"/>
              </w:rPr>
              <w:t>8</w:t>
            </w:r>
            <w:r>
              <w:rPr>
                <w:b/>
                <w:color w:val="000000"/>
                <w:sz w:val="24"/>
              </w:rPr>
              <w:t>/2</w:t>
            </w:r>
            <w:r w:rsidR="00836C68">
              <w:rPr>
                <w:rFonts w:hint="eastAsia"/>
                <w:b/>
                <w:color w:val="000000"/>
                <w:sz w:val="24"/>
              </w:rPr>
              <w:t>6</w:t>
            </w:r>
            <w:r w:rsidRPr="006506DA">
              <w:rPr>
                <w:b/>
                <w:color w:val="000000"/>
                <w:sz w:val="24"/>
              </w:rPr>
              <w:t xml:space="preserve">     </w:t>
            </w:r>
          </w:p>
        </w:tc>
      </w:tr>
      <w:tr w:rsidR="00A74B1D" w:rsidRPr="006506DA" w14:paraId="0522330E" w14:textId="77777777" w:rsidTr="00E04855">
        <w:trPr>
          <w:trHeight w:val="516"/>
        </w:trPr>
        <w:tc>
          <w:tcPr>
            <w:tcW w:w="1560" w:type="dxa"/>
            <w:gridSpan w:val="2"/>
            <w:tcBorders>
              <w:top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0D4AD" w14:textId="77777777" w:rsidR="00A74B1D" w:rsidRPr="006506DA" w:rsidRDefault="00A74B1D" w:rsidP="005E028C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Course Code</w:t>
            </w:r>
          </w:p>
        </w:tc>
        <w:tc>
          <w:tcPr>
            <w:tcW w:w="7796" w:type="dxa"/>
            <w:gridSpan w:val="13"/>
            <w:tcBorders>
              <w:top w:val="single" w:sz="12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060B9365" w14:textId="77777777" w:rsidR="00A74B1D" w:rsidRPr="006506DA" w:rsidRDefault="00A74B1D" w:rsidP="005E028C">
            <w:pPr>
              <w:rPr>
                <w:color w:val="000000"/>
              </w:rPr>
            </w:pPr>
          </w:p>
        </w:tc>
      </w:tr>
      <w:tr w:rsidR="00A74B1D" w:rsidRPr="006506DA" w14:paraId="60D4BA11" w14:textId="77777777" w:rsidTr="00E04855">
        <w:trPr>
          <w:trHeight w:val="581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C0D5DC1" w14:textId="77777777" w:rsidR="00A74B1D" w:rsidRPr="006506DA" w:rsidRDefault="00A74B1D" w:rsidP="005E028C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Course Title</w:t>
            </w:r>
          </w:p>
        </w:tc>
        <w:tc>
          <w:tcPr>
            <w:tcW w:w="7796" w:type="dxa"/>
            <w:gridSpan w:val="13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77D27B65" w14:textId="77777777" w:rsidR="00A74B1D" w:rsidRPr="006506DA" w:rsidRDefault="00250902" w:rsidP="005E028C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Introduction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to</w:t>
            </w:r>
            <w:r>
              <w:rPr>
                <w:color w:val="000000"/>
              </w:rPr>
              <w:t xml:space="preserve"> </w:t>
            </w:r>
            <w:r w:rsidR="008D0685">
              <w:rPr>
                <w:color w:val="000000"/>
              </w:rPr>
              <w:t>C</w:t>
            </w:r>
            <w:r>
              <w:rPr>
                <w:rFonts w:hint="eastAsia"/>
                <w:color w:val="000000"/>
              </w:rPr>
              <w:t>omputer</w:t>
            </w:r>
            <w:r>
              <w:rPr>
                <w:color w:val="000000"/>
              </w:rPr>
              <w:t xml:space="preserve"> </w:t>
            </w:r>
            <w:r w:rsidR="008D0685">
              <w:rPr>
                <w:color w:val="000000"/>
              </w:rPr>
              <w:t>S</w:t>
            </w:r>
            <w:r>
              <w:rPr>
                <w:rFonts w:hint="eastAsia"/>
                <w:color w:val="000000"/>
              </w:rPr>
              <w:t>cience</w:t>
            </w:r>
          </w:p>
        </w:tc>
      </w:tr>
      <w:tr w:rsidR="009B161A" w:rsidRPr="006506DA" w14:paraId="7B31FEC3" w14:textId="77777777" w:rsidTr="000F2E70">
        <w:trPr>
          <w:trHeight w:val="516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BF2F910" w14:textId="77777777" w:rsidR="009B161A" w:rsidRPr="006506DA" w:rsidRDefault="009B161A" w:rsidP="005E028C">
            <w:pPr>
              <w:jc w:val="center"/>
              <w:rPr>
                <w:b/>
              </w:rPr>
            </w:pPr>
            <w:r w:rsidRPr="006506DA">
              <w:rPr>
                <w:b/>
              </w:rPr>
              <w:t>Credit</w:t>
            </w: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9C151" w14:textId="77777777" w:rsidR="009B161A" w:rsidRPr="006506DA" w:rsidRDefault="00250902" w:rsidP="005E028C">
            <w:r>
              <w:rPr>
                <w:rFonts w:hint="eastAsia"/>
              </w:rPr>
              <w:t>3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067D" w14:textId="77777777" w:rsidR="005A0C79" w:rsidRPr="006506DA" w:rsidRDefault="005A0C79" w:rsidP="005A0C79">
            <w:pPr>
              <w:ind w:left="57"/>
              <w:rPr>
                <w:b/>
              </w:rPr>
            </w:pPr>
            <w:r w:rsidRPr="006506DA">
              <w:rPr>
                <w:b/>
              </w:rPr>
              <w:t>Experiment</w:t>
            </w:r>
          </w:p>
          <w:p w14:paraId="3D279684" w14:textId="77777777" w:rsidR="009B161A" w:rsidRPr="006506DA" w:rsidRDefault="005A0C79" w:rsidP="005A0C79">
            <w:r w:rsidRPr="006506DA">
              <w:rPr>
                <w:b/>
              </w:rPr>
              <w:t>(including Computer) Credit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2C62D21" w14:textId="77777777" w:rsidR="009B161A" w:rsidRPr="006506DA" w:rsidRDefault="00CA11FB" w:rsidP="005E028C">
            <w:pPr>
              <w:ind w:left="57"/>
            </w:pPr>
            <w:r>
              <w:t>1</w:t>
            </w:r>
          </w:p>
        </w:tc>
        <w:tc>
          <w:tcPr>
            <w:tcW w:w="1527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77BE2965" w14:textId="77777777" w:rsidR="009B161A" w:rsidRPr="006506DA" w:rsidRDefault="005A0C79" w:rsidP="00851F50">
            <w:pPr>
              <w:ind w:left="57"/>
              <w:rPr>
                <w:b/>
              </w:rPr>
            </w:pPr>
            <w:r w:rsidRPr="006506DA">
              <w:rPr>
                <w:b/>
              </w:rPr>
              <w:t>Practice Credit</w:t>
            </w:r>
          </w:p>
        </w:tc>
        <w:tc>
          <w:tcPr>
            <w:tcW w:w="59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54702CC" w14:textId="77777777" w:rsidR="009B161A" w:rsidRPr="006506DA" w:rsidRDefault="00CA11FB" w:rsidP="005E028C">
            <w:pPr>
              <w:ind w:left="57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204336BC" w14:textId="77777777" w:rsidR="009B161A" w:rsidRPr="006506DA" w:rsidRDefault="009B161A" w:rsidP="005E028C">
            <w:pPr>
              <w:ind w:left="57"/>
              <w:rPr>
                <w:b/>
              </w:rPr>
            </w:pPr>
            <w:r w:rsidRPr="006506DA">
              <w:rPr>
                <w:b/>
              </w:rPr>
              <w:t>Aesthetic Education</w:t>
            </w:r>
          </w:p>
          <w:p w14:paraId="4D978FFB" w14:textId="77777777" w:rsidR="009B161A" w:rsidRPr="006506DA" w:rsidRDefault="009B161A" w:rsidP="005E028C">
            <w:pPr>
              <w:ind w:left="57"/>
              <w:rPr>
                <w:b/>
              </w:rPr>
            </w:pPr>
            <w:r w:rsidRPr="006506DA">
              <w:rPr>
                <w:b/>
              </w:rPr>
              <w:t>Credit</w:t>
            </w:r>
          </w:p>
        </w:tc>
        <w:tc>
          <w:tcPr>
            <w:tcW w:w="99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A7B672D" w14:textId="77777777" w:rsidR="009B161A" w:rsidRPr="006506DA" w:rsidRDefault="00CA11FB" w:rsidP="005E028C">
            <w:pPr>
              <w:ind w:left="57"/>
            </w:pPr>
            <w:r>
              <w:t>0</w:t>
            </w:r>
          </w:p>
        </w:tc>
      </w:tr>
      <w:tr w:rsidR="009B161A" w:rsidRPr="006506DA" w14:paraId="72FEE832" w14:textId="77777777" w:rsidTr="000F2E70">
        <w:trPr>
          <w:trHeight w:val="516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80781BD" w14:textId="77777777" w:rsidR="009B161A" w:rsidRPr="006506DA" w:rsidRDefault="009B161A" w:rsidP="005E028C">
            <w:pPr>
              <w:jc w:val="center"/>
              <w:rPr>
                <w:b/>
              </w:rPr>
            </w:pPr>
            <w:r w:rsidRPr="006506DA">
              <w:rPr>
                <w:b/>
              </w:rPr>
              <w:t>Credit Hours</w:t>
            </w:r>
            <w:r w:rsidR="008E412B" w:rsidRPr="006506DA">
              <w:rPr>
                <w:b/>
              </w:rPr>
              <w:t xml:space="preserve"> Per </w:t>
            </w:r>
            <w:r w:rsidRPr="006506DA">
              <w:rPr>
                <w:b/>
              </w:rPr>
              <w:t>Week</w:t>
            </w: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1616" w14:textId="77777777" w:rsidR="009B161A" w:rsidRPr="006506DA" w:rsidRDefault="00A46229" w:rsidP="005E028C">
            <w:r>
              <w:t>3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12F71" w14:textId="77777777" w:rsidR="009B161A" w:rsidRPr="006506DA" w:rsidRDefault="00895243" w:rsidP="002D3213">
            <w:pPr>
              <w:jc w:val="center"/>
              <w:rPr>
                <w:b/>
              </w:rPr>
            </w:pPr>
            <w:r w:rsidRPr="006506DA">
              <w:rPr>
                <w:b/>
              </w:rPr>
              <w:t>Education on The Hard-Working Spirit Credit Hours</w:t>
            </w:r>
          </w:p>
        </w:tc>
        <w:tc>
          <w:tcPr>
            <w:tcW w:w="709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8A60002" w14:textId="77777777" w:rsidR="009B161A" w:rsidRPr="006506DA" w:rsidRDefault="007138AC" w:rsidP="005E028C">
            <w:pPr>
              <w:ind w:left="57"/>
            </w:pPr>
            <w:r>
              <w:t>0</w:t>
            </w:r>
          </w:p>
        </w:tc>
        <w:tc>
          <w:tcPr>
            <w:tcW w:w="1527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35B0D3D" w14:textId="77777777" w:rsidR="009B161A" w:rsidRPr="006506DA" w:rsidRDefault="00A03237" w:rsidP="009B161A">
            <w:pPr>
              <w:rPr>
                <w:b/>
              </w:rPr>
            </w:pPr>
            <w:hyperlink r:id="rId8" w:tgtFrame="_blank" w:history="1">
              <w:r w:rsidR="00895243" w:rsidRPr="006506DA">
                <w:rPr>
                  <w:b/>
                </w:rPr>
                <w:t xml:space="preserve">Language </w:t>
              </w:r>
              <w:r w:rsidR="001C4BCE" w:rsidRPr="006506DA">
                <w:rPr>
                  <w:b/>
                </w:rPr>
                <w:t>o</w:t>
              </w:r>
              <w:r w:rsidR="00895243" w:rsidRPr="006506DA">
                <w:rPr>
                  <w:b/>
                </w:rPr>
                <w:t>f Instruction</w:t>
              </w:r>
            </w:hyperlink>
          </w:p>
        </w:tc>
        <w:tc>
          <w:tcPr>
            <w:tcW w:w="59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717C60F" w14:textId="77777777" w:rsidR="009B161A" w:rsidRPr="006506DA" w:rsidRDefault="00250902" w:rsidP="005E028C">
            <w:pPr>
              <w:ind w:left="57"/>
            </w:pPr>
            <w:r>
              <w:rPr>
                <w:rFonts w:hint="eastAsia"/>
              </w:rPr>
              <w:t>5</w:t>
            </w:r>
            <w:r>
              <w:t>4</w:t>
            </w:r>
          </w:p>
        </w:tc>
        <w:tc>
          <w:tcPr>
            <w:tcW w:w="127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61612AE" w14:textId="77777777" w:rsidR="00895243" w:rsidRPr="006506DA" w:rsidRDefault="009B161A" w:rsidP="00895243">
            <w:pPr>
              <w:ind w:left="57"/>
              <w:rPr>
                <w:b/>
              </w:rPr>
            </w:pPr>
            <w:r w:rsidRPr="006506DA">
              <w:rPr>
                <w:b/>
              </w:rPr>
              <w:t> </w:t>
            </w:r>
            <w:r w:rsidR="00895243" w:rsidRPr="006506DA">
              <w:rPr>
                <w:b/>
              </w:rPr>
              <w:t>Honors </w:t>
            </w:r>
          </w:p>
          <w:p w14:paraId="67D75FE5" w14:textId="77777777" w:rsidR="009B161A" w:rsidRPr="006506DA" w:rsidRDefault="00895243" w:rsidP="00895243">
            <w:pPr>
              <w:ind w:left="57"/>
            </w:pPr>
            <w:r w:rsidRPr="006506DA">
              <w:rPr>
                <w:b/>
              </w:rPr>
              <w:t>Course</w:t>
            </w:r>
          </w:p>
        </w:tc>
        <w:tc>
          <w:tcPr>
            <w:tcW w:w="992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C86C75B" w14:textId="77777777" w:rsidR="009B161A" w:rsidRPr="006506DA" w:rsidRDefault="00895243" w:rsidP="005E028C">
            <w:pPr>
              <w:ind w:left="57"/>
            </w:pPr>
            <w:r w:rsidRPr="006506DA">
              <w:t>□Yes</w:t>
            </w:r>
          </w:p>
          <w:p w14:paraId="699ACEDD" w14:textId="77777777" w:rsidR="00895243" w:rsidRPr="006506DA" w:rsidRDefault="00CA11FB" w:rsidP="005E028C">
            <w:pPr>
              <w:ind w:left="57"/>
            </w:pPr>
            <w:r>
              <w:sym w:font="Wingdings 2" w:char="F052"/>
            </w:r>
            <w:r w:rsidR="00895243" w:rsidRPr="006506DA">
              <w:t>No</w:t>
            </w:r>
          </w:p>
        </w:tc>
      </w:tr>
      <w:tr w:rsidR="00C215C9" w:rsidRPr="006506DA" w14:paraId="23C20746" w14:textId="77777777" w:rsidTr="0070417B">
        <w:trPr>
          <w:trHeight w:val="312"/>
        </w:trPr>
        <w:tc>
          <w:tcPr>
            <w:tcW w:w="156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81EC64B" w14:textId="77777777" w:rsidR="00C215C9" w:rsidRPr="006506DA" w:rsidRDefault="00C215C9" w:rsidP="00BA2FF7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 xml:space="preserve">Course </w:t>
            </w:r>
            <w:r w:rsidR="00BA2FF7">
              <w:rPr>
                <w:b/>
                <w:color w:val="000000"/>
              </w:rPr>
              <w:t>T</w:t>
            </w:r>
            <w:r w:rsidR="00BA2FF7">
              <w:rPr>
                <w:rFonts w:hint="eastAsia"/>
                <w:b/>
                <w:color w:val="000000"/>
              </w:rPr>
              <w:t>ype</w:t>
            </w:r>
          </w:p>
        </w:tc>
        <w:tc>
          <w:tcPr>
            <w:tcW w:w="3898" w:type="dxa"/>
            <w:gridSpan w:val="9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0FA9F5F4" w14:textId="5F6A19BF" w:rsidR="004B43AA" w:rsidRDefault="00C215C9" w:rsidP="00C215C9">
            <w:pPr>
              <w:spacing w:line="340" w:lineRule="exact"/>
              <w:jc w:val="left"/>
              <w:rPr>
                <w:color w:val="000000"/>
                <w:szCs w:val="21"/>
              </w:rPr>
            </w:pPr>
            <w:r w:rsidRPr="00DB70C0">
              <w:rPr>
                <w:color w:val="000000"/>
                <w:szCs w:val="21"/>
              </w:rPr>
              <w:t xml:space="preserve">□Core General Education Course </w:t>
            </w:r>
            <w:r w:rsidR="00491F42">
              <w:sym w:font="Wingdings 2" w:char="F052"/>
            </w:r>
            <w:r w:rsidRPr="00DB70C0">
              <w:rPr>
                <w:color w:val="000000"/>
                <w:szCs w:val="21"/>
              </w:rPr>
              <w:t xml:space="preserve">Specific General Education Course □Basic Course in General Discipline </w:t>
            </w:r>
          </w:p>
          <w:p w14:paraId="064D48CB" w14:textId="77777777" w:rsidR="00C215C9" w:rsidRPr="00DB70C0" w:rsidRDefault="00C215C9" w:rsidP="00C215C9">
            <w:pPr>
              <w:spacing w:line="340" w:lineRule="exact"/>
              <w:jc w:val="left"/>
              <w:rPr>
                <w:color w:val="000000"/>
              </w:rPr>
            </w:pPr>
            <w:r w:rsidRPr="00DB70C0">
              <w:rPr>
                <w:color w:val="000000"/>
                <w:szCs w:val="21"/>
              </w:rPr>
              <w:t xml:space="preserve">□Others </w:t>
            </w:r>
          </w:p>
        </w:tc>
        <w:tc>
          <w:tcPr>
            <w:tcW w:w="3898" w:type="dxa"/>
            <w:gridSpan w:val="4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DEE3B3B" w14:textId="77777777" w:rsidR="00C215C9" w:rsidRDefault="00C215C9" w:rsidP="00C215C9">
            <w:pPr>
              <w:spacing w:line="340" w:lineRule="exact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2+</w:t>
            </w:r>
            <w:r>
              <w:rPr>
                <w:color w:val="000000"/>
                <w:szCs w:val="21"/>
              </w:rPr>
              <w:t xml:space="preserve">X </w:t>
            </w:r>
            <w:r w:rsidRPr="003D69AA">
              <w:rPr>
                <w:color w:val="000000"/>
                <w:szCs w:val="21"/>
              </w:rPr>
              <w:t>Major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：</w:t>
            </w:r>
          </w:p>
          <w:p w14:paraId="17633C13" w14:textId="77777777" w:rsidR="00C215C9" w:rsidRDefault="00433F74" w:rsidP="00C215C9">
            <w:pPr>
              <w:spacing w:line="340" w:lineRule="exact"/>
              <w:jc w:val="left"/>
              <w:rPr>
                <w:color w:val="000000"/>
                <w:szCs w:val="21"/>
              </w:rPr>
            </w:pPr>
            <w:r>
              <w:sym w:font="Wingdings 2" w:char="F052"/>
            </w:r>
            <w:r w:rsidR="00C215C9" w:rsidRPr="00DB70C0">
              <w:rPr>
                <w:color w:val="000000"/>
                <w:szCs w:val="21"/>
              </w:rPr>
              <w:t xml:space="preserve">Professional Core Course </w:t>
            </w:r>
          </w:p>
          <w:p w14:paraId="55045F1F" w14:textId="77777777" w:rsidR="00C215C9" w:rsidRPr="00DB70C0" w:rsidRDefault="00C215C9" w:rsidP="00C215C9">
            <w:pPr>
              <w:spacing w:line="340" w:lineRule="exact"/>
              <w:jc w:val="left"/>
              <w:rPr>
                <w:color w:val="000000"/>
              </w:rPr>
            </w:pPr>
            <w:r w:rsidRPr="00DB70C0">
              <w:rPr>
                <w:color w:val="000000"/>
                <w:szCs w:val="21"/>
              </w:rPr>
              <w:t>□Professional Advanced Course</w:t>
            </w:r>
          </w:p>
        </w:tc>
      </w:tr>
      <w:tr w:rsidR="00C215C9" w:rsidRPr="006506DA" w14:paraId="7CC1E790" w14:textId="77777777" w:rsidTr="0070417B">
        <w:trPr>
          <w:trHeight w:val="312"/>
        </w:trPr>
        <w:tc>
          <w:tcPr>
            <w:tcW w:w="156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59DC831" w14:textId="77777777" w:rsidR="00C215C9" w:rsidRPr="006506DA" w:rsidRDefault="00C215C9" w:rsidP="005E028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98" w:type="dxa"/>
            <w:gridSpan w:val="9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7115EFBE" w14:textId="77777777" w:rsidR="00C215C9" w:rsidRPr="00DB70C0" w:rsidRDefault="00C215C9" w:rsidP="00C215C9">
            <w:pPr>
              <w:spacing w:line="340" w:lineRule="exact"/>
              <w:rPr>
                <w:color w:val="000000"/>
                <w:szCs w:val="21"/>
              </w:rPr>
            </w:pPr>
          </w:p>
        </w:tc>
        <w:tc>
          <w:tcPr>
            <w:tcW w:w="3898" w:type="dxa"/>
            <w:gridSpan w:val="4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719B3419" w14:textId="77777777" w:rsidR="00C215C9" w:rsidRDefault="00C215C9" w:rsidP="00C215C9">
            <w:pPr>
              <w:spacing w:line="340" w:lineRule="exact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Non </w:t>
            </w:r>
            <w:r>
              <w:rPr>
                <w:rFonts w:hint="eastAsia"/>
                <w:color w:val="000000"/>
                <w:szCs w:val="21"/>
              </w:rPr>
              <w:t>2+</w:t>
            </w:r>
            <w:r>
              <w:rPr>
                <w:color w:val="000000"/>
                <w:szCs w:val="21"/>
              </w:rPr>
              <w:t>X</w:t>
            </w:r>
            <w:r w:rsidRPr="003D69AA">
              <w:rPr>
                <w:color w:val="000000"/>
                <w:szCs w:val="21"/>
              </w:rPr>
              <w:t xml:space="preserve"> Major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：</w:t>
            </w:r>
          </w:p>
          <w:p w14:paraId="6A2A8875" w14:textId="77777777" w:rsidR="00C215C9" w:rsidRPr="00DB70C0" w:rsidRDefault="00C215C9" w:rsidP="00C215C9">
            <w:pPr>
              <w:spacing w:line="340" w:lineRule="exact"/>
              <w:jc w:val="left"/>
              <w:rPr>
                <w:color w:val="000000"/>
                <w:szCs w:val="21"/>
              </w:rPr>
            </w:pPr>
            <w:r w:rsidRPr="00DB70C0">
              <w:rPr>
                <w:color w:val="000000"/>
                <w:szCs w:val="21"/>
              </w:rPr>
              <w:t>□Professional Compulsory Course □Professional Elective Course</w:t>
            </w:r>
          </w:p>
        </w:tc>
      </w:tr>
      <w:tr w:rsidR="00A74B1D" w:rsidRPr="006506DA" w14:paraId="107C0715" w14:textId="77777777" w:rsidTr="00DB70C0">
        <w:trPr>
          <w:trHeight w:val="1171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5DD7134" w14:textId="77777777" w:rsidR="00A74B1D" w:rsidRPr="006506DA" w:rsidRDefault="00A74B1D" w:rsidP="005E028C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Course Objectives</w:t>
            </w:r>
          </w:p>
        </w:tc>
        <w:tc>
          <w:tcPr>
            <w:tcW w:w="7796" w:type="dxa"/>
            <w:gridSpan w:val="13"/>
            <w:tcBorders>
              <w:left w:val="single" w:sz="8" w:space="0" w:color="auto"/>
            </w:tcBorders>
            <w:shd w:val="clear" w:color="auto" w:fill="auto"/>
          </w:tcPr>
          <w:p w14:paraId="0B4CB554" w14:textId="77777777" w:rsidR="00A74B1D" w:rsidRDefault="00DA6122" w:rsidP="00472E2B">
            <w:pPr>
              <w:rPr>
                <w:rFonts w:eastAsia="KaiTi"/>
              </w:rPr>
            </w:pPr>
            <w:r w:rsidRPr="006506DA">
              <w:rPr>
                <w:rFonts w:eastAsia="KaiTi"/>
              </w:rPr>
              <w:t>（</w:t>
            </w:r>
            <w:r w:rsidR="008E412B" w:rsidRPr="006506DA">
              <w:rPr>
                <w:rFonts w:eastAsia="KaiTi"/>
              </w:rPr>
              <w:t>I</w:t>
            </w:r>
            <w:r w:rsidR="00472E2B" w:rsidRPr="006506DA">
              <w:rPr>
                <w:rFonts w:eastAsia="KaiTi"/>
              </w:rPr>
              <w:t xml:space="preserve">ncluding value, knowledge and ability </w:t>
            </w:r>
            <w:r w:rsidR="00ED7B90" w:rsidRPr="006506DA">
              <w:rPr>
                <w:rFonts w:eastAsia="KaiTi"/>
              </w:rPr>
              <w:t>objectives</w:t>
            </w:r>
            <w:r w:rsidRPr="006506DA">
              <w:rPr>
                <w:rFonts w:eastAsia="KaiTi"/>
              </w:rPr>
              <w:t>）</w:t>
            </w:r>
          </w:p>
          <w:p w14:paraId="42FC0273" w14:textId="3F48DA20" w:rsidR="00645C89" w:rsidRDefault="00893CA2" w:rsidP="00645C89">
            <w:pPr>
              <w:shd w:val="clear" w:color="auto" w:fill="FFFFFF"/>
              <w:rPr>
                <w:rFonts w:ascii="Helvetica Neue" w:hAnsi="Helvetica Neue"/>
                <w:color w:val="333333"/>
                <w:szCs w:val="21"/>
              </w:rPr>
            </w:pPr>
            <w:r w:rsidRPr="00893CA2">
              <w:rPr>
                <w:rFonts w:ascii="Helvetica Neue" w:hAnsi="Helvetica Neue" w:cs="SimSun"/>
                <w:color w:val="333333"/>
                <w:kern w:val="0"/>
                <w:szCs w:val="21"/>
              </w:rPr>
              <w:t>This course aims to provide students with a foundational understanding of modern computing techniques. By the end of the course, students should be able to comprehend the principles behind real-world software and how it is applied to solve practical problems.</w:t>
            </w:r>
          </w:p>
          <w:p w14:paraId="58F6D5FC" w14:textId="77777777" w:rsidR="00645C89" w:rsidRPr="006506DA" w:rsidRDefault="00645C89" w:rsidP="00472E2B">
            <w:pPr>
              <w:rPr>
                <w:rFonts w:eastAsia="KaiTi"/>
              </w:rPr>
            </w:pPr>
          </w:p>
        </w:tc>
      </w:tr>
      <w:tr w:rsidR="00A74B1D" w:rsidRPr="006506DA" w14:paraId="5583E30E" w14:textId="77777777" w:rsidTr="00DB70C0">
        <w:trPr>
          <w:trHeight w:val="1120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1285EA4" w14:textId="77777777" w:rsidR="00A74B1D" w:rsidRPr="006506DA" w:rsidRDefault="00A74B1D" w:rsidP="005E028C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Course Description</w:t>
            </w:r>
          </w:p>
        </w:tc>
        <w:tc>
          <w:tcPr>
            <w:tcW w:w="7796" w:type="dxa"/>
            <w:gridSpan w:val="13"/>
            <w:tcBorders>
              <w:left w:val="single" w:sz="8" w:space="0" w:color="auto"/>
            </w:tcBorders>
            <w:shd w:val="clear" w:color="auto" w:fill="auto"/>
          </w:tcPr>
          <w:p w14:paraId="04C35AED" w14:textId="7C00FF69" w:rsidR="00A74B1D" w:rsidRPr="006506DA" w:rsidRDefault="00771227" w:rsidP="005E028C">
            <w:pPr>
              <w:rPr>
                <w:rFonts w:hint="eastAsia"/>
                <w:color w:val="000000"/>
              </w:rPr>
            </w:pPr>
            <w:r w:rsidRPr="00771227">
              <w:rPr>
                <w:color w:val="000000"/>
              </w:rPr>
              <w:t xml:space="preserve">This course begins with an introduction to the fundamental principles of computation, followed by an in-depth study of data structures and algorithms. </w:t>
            </w:r>
            <w:r w:rsidR="00860301" w:rsidRPr="00771227">
              <w:rPr>
                <w:color w:val="000000"/>
              </w:rPr>
              <w:t xml:space="preserve">Students will apply their knowledge through hands-on practice with the Rust programming language. </w:t>
            </w:r>
            <w:r w:rsidRPr="00771227">
              <w:rPr>
                <w:color w:val="000000"/>
              </w:rPr>
              <w:t>The course then explores key concepts in operating systems, networking, databases, and software applications, with a focus on their security issues. Finally, it covers essential techniques in artificial intelligence</w:t>
            </w:r>
          </w:p>
        </w:tc>
      </w:tr>
      <w:tr w:rsidR="00A74B1D" w:rsidRPr="006506DA" w14:paraId="789C3FAC" w14:textId="77777777" w:rsidTr="00DB70C0">
        <w:trPr>
          <w:trHeight w:val="956"/>
        </w:trPr>
        <w:tc>
          <w:tcPr>
            <w:tcW w:w="9356" w:type="dxa"/>
            <w:gridSpan w:val="15"/>
            <w:shd w:val="clear" w:color="auto" w:fill="auto"/>
          </w:tcPr>
          <w:p w14:paraId="3FAA74D4" w14:textId="77777777" w:rsidR="00A74B1D" w:rsidRPr="006506DA" w:rsidRDefault="00A74B1D" w:rsidP="005E028C">
            <w:pPr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Course Requirements:</w:t>
            </w:r>
          </w:p>
          <w:p w14:paraId="78AF4FFB" w14:textId="254EB45B" w:rsidR="008B101D" w:rsidRPr="00E100CF" w:rsidRDefault="00E100CF" w:rsidP="00EE7638">
            <w:pPr>
              <w:rPr>
                <w:rFonts w:hint="eastAsia"/>
                <w:bCs/>
                <w:color w:val="000000"/>
              </w:rPr>
            </w:pPr>
            <w:r w:rsidRPr="00E100CF">
              <w:rPr>
                <w:rFonts w:hint="eastAsia"/>
                <w:bCs/>
                <w:color w:val="000000"/>
              </w:rPr>
              <w:t>N/A</w:t>
            </w:r>
          </w:p>
        </w:tc>
      </w:tr>
      <w:tr w:rsidR="00A74B1D" w:rsidRPr="006506DA" w14:paraId="2A549321" w14:textId="77777777" w:rsidTr="003F0955">
        <w:trPr>
          <w:trHeight w:val="957"/>
        </w:trPr>
        <w:tc>
          <w:tcPr>
            <w:tcW w:w="9356" w:type="dxa"/>
            <w:gridSpan w:val="15"/>
            <w:shd w:val="clear" w:color="auto" w:fill="auto"/>
          </w:tcPr>
          <w:p w14:paraId="1D43B47B" w14:textId="77777777" w:rsidR="00A74B1D" w:rsidRPr="006506DA" w:rsidRDefault="00A74B1D" w:rsidP="005E028C">
            <w:pPr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Teaching Methods:</w:t>
            </w:r>
          </w:p>
          <w:p w14:paraId="562A2830" w14:textId="1ED5D1A3" w:rsidR="00FF7260" w:rsidRPr="006506DA" w:rsidRDefault="00394302" w:rsidP="005E028C">
            <w:pPr>
              <w:rPr>
                <w:b/>
                <w:color w:val="000000"/>
              </w:rPr>
            </w:pPr>
            <w:r w:rsidRPr="00394302">
              <w:rPr>
                <w:color w:val="000000"/>
              </w:rPr>
              <w:t>This course emphasizes both theoretical knowledge and engineering capabilities. Each week, students will primarily focus on learning core concepts in two classes, followed by a specially tailored in-class practice session to reinforce their understanding.</w:t>
            </w:r>
          </w:p>
        </w:tc>
      </w:tr>
      <w:tr w:rsidR="0081335B" w:rsidRPr="006506DA" w14:paraId="5DC06DEC" w14:textId="77777777" w:rsidTr="003F0955">
        <w:trPr>
          <w:trHeight w:val="689"/>
        </w:trPr>
        <w:tc>
          <w:tcPr>
            <w:tcW w:w="9356" w:type="dxa"/>
            <w:gridSpan w:val="15"/>
            <w:shd w:val="clear" w:color="auto" w:fill="auto"/>
          </w:tcPr>
          <w:p w14:paraId="099D1CBA" w14:textId="77777777" w:rsidR="0081335B" w:rsidRPr="006506DA" w:rsidRDefault="00526C0A" w:rsidP="005E028C">
            <w:pPr>
              <w:rPr>
                <w:b/>
                <w:color w:val="000000"/>
              </w:rPr>
            </w:pPr>
            <w:r w:rsidRPr="006506DA">
              <w:rPr>
                <w:b/>
              </w:rPr>
              <w:lastRenderedPageBreak/>
              <w:t>Course Director</w:t>
            </w:r>
            <w:r w:rsidR="00C222F8" w:rsidRPr="006506DA">
              <w:rPr>
                <w:b/>
              </w:rPr>
              <w:t>'s Ac</w:t>
            </w:r>
            <w:r w:rsidR="00C222F8" w:rsidRPr="006506DA">
              <w:rPr>
                <w:b/>
                <w:color w:val="000000"/>
              </w:rPr>
              <w:t>ademic Background:</w:t>
            </w:r>
            <w:r w:rsidRPr="006506DA">
              <w:rPr>
                <w:b/>
                <w:color w:val="000000"/>
              </w:rPr>
              <w:t xml:space="preserve"> </w:t>
            </w:r>
          </w:p>
          <w:p w14:paraId="6DCFF394" w14:textId="777D1818" w:rsidR="0081335B" w:rsidRPr="00C27335" w:rsidRDefault="001F4DC9" w:rsidP="001019F0">
            <w:pPr>
              <w:rPr>
                <w:rFonts w:hint="eastAsia"/>
                <w:bCs/>
                <w:color w:val="000000"/>
              </w:rPr>
            </w:pPr>
            <w:r w:rsidRPr="001F4DC9">
              <w:rPr>
                <w:bCs/>
                <w:color w:val="000000"/>
              </w:rPr>
              <w:t xml:space="preserve">Dr. Hui Xu received his Ph.D. from the Chinese University of Hong Kong. His research primarily focuses on program analysis and software reliability. He has published </w:t>
            </w:r>
            <w:r w:rsidRPr="00C27335">
              <w:rPr>
                <w:rFonts w:hint="eastAsia"/>
                <w:bCs/>
                <w:color w:val="000000"/>
              </w:rPr>
              <w:t>dozens of</w:t>
            </w:r>
            <w:r w:rsidRPr="001F4DC9">
              <w:rPr>
                <w:bCs/>
                <w:color w:val="000000"/>
              </w:rPr>
              <w:t xml:space="preserve"> papers in top-tier conferences and journals.</w:t>
            </w:r>
          </w:p>
        </w:tc>
      </w:tr>
      <w:tr w:rsidR="00A74B1D" w:rsidRPr="006506DA" w14:paraId="6812A4C3" w14:textId="77777777" w:rsidTr="003F0955">
        <w:trPr>
          <w:trHeight w:val="689"/>
        </w:trPr>
        <w:tc>
          <w:tcPr>
            <w:tcW w:w="9356" w:type="dxa"/>
            <w:gridSpan w:val="15"/>
            <w:shd w:val="clear" w:color="auto" w:fill="auto"/>
          </w:tcPr>
          <w:p w14:paraId="3A45EBFF" w14:textId="77777777" w:rsidR="00A74B1D" w:rsidRPr="006506DA" w:rsidRDefault="00A74B1D" w:rsidP="005E028C">
            <w:pPr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 xml:space="preserve">Instructor's Academic Background: </w:t>
            </w:r>
          </w:p>
          <w:p w14:paraId="08C0D0B0" w14:textId="0BDB2EA9" w:rsidR="00A74B1D" w:rsidRPr="006506DA" w:rsidRDefault="007332E4" w:rsidP="005E028C">
            <w:pPr>
              <w:rPr>
                <w:b/>
                <w:color w:val="000000"/>
              </w:rPr>
            </w:pPr>
            <w:r w:rsidRPr="001F4DC9">
              <w:rPr>
                <w:bCs/>
                <w:color w:val="000000"/>
              </w:rPr>
              <w:t xml:space="preserve">Dr. Hui Xu received his Ph.D. from the Chinese University of Hong Kong. His research primarily focuses on program analysis and software reliability. He has published </w:t>
            </w:r>
            <w:r w:rsidRPr="00C27335">
              <w:rPr>
                <w:rFonts w:hint="eastAsia"/>
                <w:bCs/>
                <w:color w:val="000000"/>
              </w:rPr>
              <w:t>dozens of</w:t>
            </w:r>
            <w:r w:rsidRPr="001F4DC9">
              <w:rPr>
                <w:bCs/>
                <w:color w:val="000000"/>
              </w:rPr>
              <w:t xml:space="preserve"> papers in top-tier conferences and journals.</w:t>
            </w:r>
          </w:p>
        </w:tc>
      </w:tr>
      <w:tr w:rsidR="00A74B1D" w:rsidRPr="006506DA" w14:paraId="0E258F23" w14:textId="77777777" w:rsidTr="003F0955">
        <w:trPr>
          <w:trHeight w:val="420"/>
        </w:trPr>
        <w:tc>
          <w:tcPr>
            <w:tcW w:w="9356" w:type="dxa"/>
            <w:gridSpan w:val="15"/>
            <w:shd w:val="clear" w:color="auto" w:fill="auto"/>
            <w:vAlign w:val="center"/>
          </w:tcPr>
          <w:p w14:paraId="2E47A8DA" w14:textId="77777777" w:rsidR="00A74B1D" w:rsidRPr="006506DA" w:rsidRDefault="00A74B1D" w:rsidP="005E028C">
            <w:pPr>
              <w:jc w:val="center"/>
              <w:rPr>
                <w:b/>
                <w:bCs/>
                <w:color w:val="000000"/>
              </w:rPr>
            </w:pPr>
            <w:r w:rsidRPr="006506DA">
              <w:rPr>
                <w:b/>
                <w:bCs/>
                <w:color w:val="000000"/>
              </w:rPr>
              <w:t>Members of Teaching Team</w:t>
            </w:r>
          </w:p>
        </w:tc>
      </w:tr>
      <w:tr w:rsidR="00A74B1D" w:rsidRPr="006506DA" w14:paraId="780A0264" w14:textId="77777777" w:rsidTr="00E425E2">
        <w:trPr>
          <w:trHeight w:val="465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1F0E052" w14:textId="77777777" w:rsidR="00A74B1D" w:rsidRPr="006506DA" w:rsidRDefault="00A74B1D" w:rsidP="005E028C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Name</w:t>
            </w:r>
          </w:p>
        </w:tc>
        <w:tc>
          <w:tcPr>
            <w:tcW w:w="1451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DA82E2" w14:textId="77777777" w:rsidR="00A74B1D" w:rsidRPr="006506DA" w:rsidRDefault="00A74B1D" w:rsidP="005E028C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Gender</w:t>
            </w:r>
          </w:p>
        </w:tc>
        <w:tc>
          <w:tcPr>
            <w:tcW w:w="1498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DBCA73" w14:textId="77777777" w:rsidR="00A74B1D" w:rsidRPr="006506DA" w:rsidRDefault="00A74B1D" w:rsidP="005E028C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Professional Title</w:t>
            </w:r>
          </w:p>
        </w:tc>
        <w:tc>
          <w:tcPr>
            <w:tcW w:w="198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2A060" w14:textId="77777777" w:rsidR="00A74B1D" w:rsidRPr="006506DA" w:rsidRDefault="00A74B1D" w:rsidP="005E028C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Department</w:t>
            </w:r>
          </w:p>
        </w:tc>
        <w:tc>
          <w:tcPr>
            <w:tcW w:w="2867" w:type="dxa"/>
            <w:gridSpan w:val="3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9FF73CB" w14:textId="77777777" w:rsidR="00A74B1D" w:rsidRPr="006506DA" w:rsidRDefault="00A74B1D" w:rsidP="005E028C">
            <w:pPr>
              <w:jc w:val="center"/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Responsibility</w:t>
            </w:r>
          </w:p>
        </w:tc>
      </w:tr>
      <w:tr w:rsidR="00A74B1D" w:rsidRPr="006506DA" w14:paraId="3DF00DE3" w14:textId="77777777" w:rsidTr="00E425E2">
        <w:trPr>
          <w:trHeight w:val="465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330AB9C1" w14:textId="2ACB1F08" w:rsidR="00A74B1D" w:rsidRPr="006506DA" w:rsidRDefault="007428BF" w:rsidP="005E028C">
            <w:pPr>
              <w:rPr>
                <w:color w:val="000000"/>
              </w:rPr>
            </w:pPr>
            <w:r>
              <w:rPr>
                <w:color w:val="000000"/>
              </w:rPr>
              <w:t>Hui Xu</w:t>
            </w:r>
          </w:p>
        </w:tc>
        <w:tc>
          <w:tcPr>
            <w:tcW w:w="1451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D84EB84" w14:textId="77777777" w:rsidR="00A74B1D" w:rsidRPr="006506DA" w:rsidRDefault="002545FD" w:rsidP="005E028C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M</w:t>
            </w:r>
            <w:r>
              <w:rPr>
                <w:color w:val="000000"/>
              </w:rPr>
              <w:t>ale</w:t>
            </w:r>
          </w:p>
        </w:tc>
        <w:tc>
          <w:tcPr>
            <w:tcW w:w="1498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F4C0EF4" w14:textId="6B23A54B" w:rsidR="00A74B1D" w:rsidRPr="006506DA" w:rsidRDefault="007428BF" w:rsidP="005E028C">
            <w:pPr>
              <w:rPr>
                <w:color w:val="000000"/>
              </w:rPr>
            </w:pPr>
            <w:r>
              <w:rPr>
                <w:color w:val="000000"/>
              </w:rPr>
              <w:t>Associate Professor</w:t>
            </w:r>
          </w:p>
        </w:tc>
        <w:tc>
          <w:tcPr>
            <w:tcW w:w="198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E684FA" w14:textId="77777777" w:rsidR="00A74B1D" w:rsidRPr="00091E28" w:rsidRDefault="00091E28" w:rsidP="005E028C">
            <w:pPr>
              <w:rPr>
                <w:color w:val="000000"/>
                <w:sz w:val="16"/>
                <w:szCs w:val="20"/>
              </w:rPr>
            </w:pPr>
            <w:r w:rsidRPr="007428BF">
              <w:rPr>
                <w:rFonts w:hint="eastAsia"/>
                <w:color w:val="000000"/>
              </w:rPr>
              <w:t>School</w:t>
            </w:r>
            <w:r w:rsidRPr="007428BF">
              <w:rPr>
                <w:color w:val="000000"/>
              </w:rPr>
              <w:t xml:space="preserve"> </w:t>
            </w:r>
            <w:r w:rsidRPr="007428BF">
              <w:rPr>
                <w:rFonts w:hint="eastAsia"/>
                <w:color w:val="000000"/>
              </w:rPr>
              <w:t>of</w:t>
            </w:r>
            <w:r w:rsidRPr="007428BF">
              <w:rPr>
                <w:color w:val="000000"/>
              </w:rPr>
              <w:t xml:space="preserve"> </w:t>
            </w:r>
            <w:r w:rsidR="002545FD" w:rsidRPr="007428BF">
              <w:rPr>
                <w:color w:val="000000"/>
              </w:rPr>
              <w:t>C</w:t>
            </w:r>
            <w:r w:rsidR="002545FD" w:rsidRPr="007428BF">
              <w:rPr>
                <w:rFonts w:hint="eastAsia"/>
                <w:color w:val="000000"/>
              </w:rPr>
              <w:t>omputer</w:t>
            </w:r>
            <w:r w:rsidRPr="007428BF">
              <w:rPr>
                <w:color w:val="000000"/>
              </w:rPr>
              <w:t xml:space="preserve"> </w:t>
            </w:r>
            <w:r w:rsidRPr="007428BF">
              <w:rPr>
                <w:rFonts w:hint="eastAsia"/>
                <w:color w:val="000000"/>
              </w:rPr>
              <w:t>Science</w:t>
            </w:r>
            <w:r w:rsidRPr="00091E28">
              <w:rPr>
                <w:color w:val="000000"/>
                <w:sz w:val="16"/>
                <w:szCs w:val="20"/>
              </w:rPr>
              <w:t xml:space="preserve"> </w:t>
            </w:r>
          </w:p>
        </w:tc>
        <w:tc>
          <w:tcPr>
            <w:tcW w:w="2867" w:type="dxa"/>
            <w:gridSpan w:val="3"/>
            <w:tcBorders>
              <w:left w:val="single" w:sz="8" w:space="0" w:color="auto"/>
            </w:tcBorders>
            <w:shd w:val="clear" w:color="auto" w:fill="auto"/>
          </w:tcPr>
          <w:p w14:paraId="0D883899" w14:textId="24105B2E" w:rsidR="00A74B1D" w:rsidRPr="006506DA" w:rsidRDefault="00091E28" w:rsidP="005E028C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</w:t>
            </w:r>
            <w:r w:rsidR="007428BF">
              <w:rPr>
                <w:color w:val="000000"/>
              </w:rPr>
              <w:t>Teaching</w:t>
            </w:r>
          </w:p>
        </w:tc>
      </w:tr>
      <w:tr w:rsidR="00A74B1D" w:rsidRPr="006506DA" w14:paraId="33F235A7" w14:textId="77777777" w:rsidTr="00E425E2">
        <w:trPr>
          <w:trHeight w:val="465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3D51A22B" w14:textId="77777777" w:rsidR="00A74B1D" w:rsidRPr="006506DA" w:rsidRDefault="00A74B1D" w:rsidP="005E028C">
            <w:pPr>
              <w:rPr>
                <w:color w:val="000000"/>
              </w:rPr>
            </w:pPr>
          </w:p>
        </w:tc>
        <w:tc>
          <w:tcPr>
            <w:tcW w:w="1451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FC72A41" w14:textId="77777777" w:rsidR="00A74B1D" w:rsidRPr="006506DA" w:rsidRDefault="00A74B1D" w:rsidP="005E028C">
            <w:pPr>
              <w:rPr>
                <w:color w:val="000000"/>
              </w:rPr>
            </w:pPr>
          </w:p>
        </w:tc>
        <w:tc>
          <w:tcPr>
            <w:tcW w:w="1498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6ACE944" w14:textId="77777777" w:rsidR="00A74B1D" w:rsidRPr="006506DA" w:rsidRDefault="00A74B1D" w:rsidP="005E028C">
            <w:pPr>
              <w:rPr>
                <w:color w:val="000000"/>
              </w:rPr>
            </w:pPr>
          </w:p>
        </w:tc>
        <w:tc>
          <w:tcPr>
            <w:tcW w:w="198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27D8D87" w14:textId="77777777" w:rsidR="00A74B1D" w:rsidRPr="006506DA" w:rsidRDefault="00A74B1D" w:rsidP="005E028C">
            <w:pPr>
              <w:rPr>
                <w:color w:val="000000"/>
              </w:rPr>
            </w:pPr>
          </w:p>
        </w:tc>
        <w:tc>
          <w:tcPr>
            <w:tcW w:w="2867" w:type="dxa"/>
            <w:gridSpan w:val="3"/>
            <w:tcBorders>
              <w:left w:val="single" w:sz="8" w:space="0" w:color="auto"/>
            </w:tcBorders>
            <w:shd w:val="clear" w:color="auto" w:fill="auto"/>
          </w:tcPr>
          <w:p w14:paraId="25AB33E2" w14:textId="77777777" w:rsidR="00A74B1D" w:rsidRPr="006506DA" w:rsidRDefault="00A74B1D" w:rsidP="005E028C">
            <w:pPr>
              <w:rPr>
                <w:color w:val="000000"/>
              </w:rPr>
            </w:pPr>
          </w:p>
        </w:tc>
      </w:tr>
      <w:tr w:rsidR="00A74B1D" w:rsidRPr="006506DA" w14:paraId="056926E9" w14:textId="77777777" w:rsidTr="00E425E2">
        <w:trPr>
          <w:trHeight w:val="465"/>
        </w:trPr>
        <w:tc>
          <w:tcPr>
            <w:tcW w:w="1560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6E011C42" w14:textId="77777777" w:rsidR="00A74B1D" w:rsidRPr="006506DA" w:rsidRDefault="00A74B1D" w:rsidP="005E028C">
            <w:pPr>
              <w:rPr>
                <w:b/>
                <w:color w:val="000000"/>
              </w:rPr>
            </w:pPr>
          </w:p>
        </w:tc>
        <w:tc>
          <w:tcPr>
            <w:tcW w:w="1451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BA612F4" w14:textId="77777777" w:rsidR="00A74B1D" w:rsidRPr="006506DA" w:rsidRDefault="00A74B1D" w:rsidP="005E028C">
            <w:pPr>
              <w:rPr>
                <w:b/>
                <w:color w:val="000000"/>
              </w:rPr>
            </w:pPr>
          </w:p>
        </w:tc>
        <w:tc>
          <w:tcPr>
            <w:tcW w:w="1498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D31E198" w14:textId="77777777" w:rsidR="00A74B1D" w:rsidRPr="006506DA" w:rsidRDefault="00A74B1D" w:rsidP="005E028C">
            <w:pPr>
              <w:rPr>
                <w:b/>
                <w:color w:val="000000"/>
              </w:rPr>
            </w:pPr>
          </w:p>
        </w:tc>
        <w:tc>
          <w:tcPr>
            <w:tcW w:w="198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DA884F2" w14:textId="77777777" w:rsidR="00A74B1D" w:rsidRPr="006506DA" w:rsidRDefault="00A74B1D" w:rsidP="005E028C">
            <w:pPr>
              <w:rPr>
                <w:b/>
                <w:color w:val="000000"/>
              </w:rPr>
            </w:pPr>
          </w:p>
        </w:tc>
        <w:tc>
          <w:tcPr>
            <w:tcW w:w="2867" w:type="dxa"/>
            <w:gridSpan w:val="3"/>
            <w:tcBorders>
              <w:left w:val="single" w:sz="8" w:space="0" w:color="auto"/>
            </w:tcBorders>
            <w:shd w:val="clear" w:color="auto" w:fill="auto"/>
          </w:tcPr>
          <w:p w14:paraId="35011400" w14:textId="77777777" w:rsidR="00A74B1D" w:rsidRPr="006506DA" w:rsidRDefault="00A74B1D" w:rsidP="005E028C">
            <w:pPr>
              <w:rPr>
                <w:b/>
                <w:color w:val="000000"/>
              </w:rPr>
            </w:pPr>
          </w:p>
        </w:tc>
      </w:tr>
      <w:tr w:rsidR="00A74B1D" w:rsidRPr="006506DA" w14:paraId="47FD3B34" w14:textId="77777777" w:rsidTr="003F0955">
        <w:trPr>
          <w:trHeight w:val="1519"/>
        </w:trPr>
        <w:tc>
          <w:tcPr>
            <w:tcW w:w="9356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2E066321" w14:textId="77777777" w:rsidR="00A74B1D" w:rsidRPr="006506DA" w:rsidRDefault="00A74B1D" w:rsidP="005E028C">
            <w:pPr>
              <w:rPr>
                <w:rFonts w:eastAsia="FangSong_GB2312"/>
                <w:b/>
                <w:color w:val="000000"/>
                <w:sz w:val="24"/>
              </w:rPr>
            </w:pPr>
            <w:r w:rsidRPr="006506DA">
              <w:rPr>
                <w:b/>
                <w:color w:val="000000"/>
              </w:rPr>
              <w:t>Course Schedule</w:t>
            </w:r>
            <w:r w:rsidRPr="006506DA">
              <w:rPr>
                <w:color w:val="000000"/>
              </w:rPr>
              <w:t xml:space="preserve"> (Please supply the details about each lesson)</w:t>
            </w:r>
            <w:r w:rsidRPr="006506DA">
              <w:rPr>
                <w:b/>
                <w:color w:val="000000"/>
              </w:rPr>
              <w:t>:</w:t>
            </w:r>
            <w:r w:rsidRPr="006506DA">
              <w:rPr>
                <w:rFonts w:eastAsia="FangSong_GB2312"/>
                <w:b/>
                <w:color w:val="000000"/>
                <w:sz w:val="24"/>
              </w:rPr>
              <w:t xml:space="preserve"> </w:t>
            </w:r>
          </w:p>
          <w:p w14:paraId="4BD1B155" w14:textId="77777777" w:rsidR="00B14229" w:rsidRPr="00B14229" w:rsidRDefault="00B14229" w:rsidP="00B14229">
            <w:pPr>
              <w:rPr>
                <w:color w:val="000000"/>
                <w:szCs w:val="21"/>
              </w:rPr>
            </w:pPr>
          </w:p>
          <w:p w14:paraId="468CF7E0" w14:textId="57C2CB29" w:rsidR="00B14229" w:rsidRPr="00B14229" w:rsidRDefault="00B14229" w:rsidP="00B14229">
            <w:pPr>
              <w:rPr>
                <w:color w:val="000000"/>
                <w:szCs w:val="21"/>
              </w:rPr>
            </w:pPr>
            <w:r w:rsidRPr="00B14229">
              <w:rPr>
                <w:color w:val="000000"/>
                <w:szCs w:val="21"/>
              </w:rPr>
              <w:t xml:space="preserve">Week 1: </w:t>
            </w:r>
            <w:r w:rsidR="001D2A45" w:rsidRPr="001D2A45">
              <w:rPr>
                <w:color w:val="000000"/>
                <w:szCs w:val="21"/>
              </w:rPr>
              <w:t>Numbers and Computation</w:t>
            </w:r>
          </w:p>
          <w:p w14:paraId="290E18BB" w14:textId="03A18533" w:rsidR="00B14229" w:rsidRPr="00B14229" w:rsidRDefault="001D2A45" w:rsidP="00B14229">
            <w:pPr>
              <w:ind w:firstLineChars="350" w:firstLine="735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Bi</w:t>
            </w:r>
            <w:r>
              <w:rPr>
                <w:color w:val="000000"/>
                <w:szCs w:val="21"/>
              </w:rPr>
              <w:t xml:space="preserve">nary </w:t>
            </w:r>
            <w:r w:rsidR="005F43A3">
              <w:rPr>
                <w:color w:val="000000"/>
                <w:szCs w:val="21"/>
              </w:rPr>
              <w:t>System</w:t>
            </w:r>
          </w:p>
          <w:p w14:paraId="10ADB4BE" w14:textId="38BE9D33" w:rsidR="00B14229" w:rsidRPr="00B14229" w:rsidRDefault="005F43A3" w:rsidP="00B14229">
            <w:pPr>
              <w:ind w:firstLineChars="350" w:firstLine="73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Computer and Computation</w:t>
            </w:r>
          </w:p>
          <w:p w14:paraId="72FB8E2C" w14:textId="56E32BB8" w:rsidR="00B14229" w:rsidRPr="00B14229" w:rsidRDefault="00B14229" w:rsidP="00B14229">
            <w:pPr>
              <w:rPr>
                <w:color w:val="000000"/>
                <w:szCs w:val="21"/>
              </w:rPr>
            </w:pPr>
            <w:r w:rsidRPr="00B14229">
              <w:rPr>
                <w:color w:val="000000"/>
                <w:szCs w:val="21"/>
              </w:rPr>
              <w:t xml:space="preserve">Week 2: </w:t>
            </w:r>
            <w:r w:rsidR="00ED2442">
              <w:rPr>
                <w:color w:val="000000"/>
                <w:szCs w:val="21"/>
              </w:rPr>
              <w:t>Data Structures</w:t>
            </w:r>
          </w:p>
          <w:p w14:paraId="4C00AED6" w14:textId="15B44E08" w:rsidR="00B14229" w:rsidRDefault="00ED2442" w:rsidP="00B14229">
            <w:pPr>
              <w:ind w:leftChars="350" w:left="735"/>
              <w:rPr>
                <w:color w:val="000000"/>
                <w:szCs w:val="21"/>
              </w:rPr>
            </w:pPr>
            <w:r w:rsidRPr="00ED2442">
              <w:rPr>
                <w:color w:val="000000"/>
                <w:szCs w:val="21"/>
              </w:rPr>
              <w:t>Linear Data Structures</w:t>
            </w:r>
          </w:p>
          <w:p w14:paraId="1CE1DCF6" w14:textId="76EB1115" w:rsidR="00ED2442" w:rsidRPr="00B14229" w:rsidRDefault="00ED2442" w:rsidP="00B14229">
            <w:pPr>
              <w:ind w:leftChars="350" w:left="73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Graphs</w:t>
            </w:r>
          </w:p>
          <w:p w14:paraId="514037AF" w14:textId="65BDADBA" w:rsidR="00B14229" w:rsidRPr="00B14229" w:rsidRDefault="00B14229" w:rsidP="00B14229">
            <w:pPr>
              <w:rPr>
                <w:color w:val="000000"/>
                <w:szCs w:val="21"/>
              </w:rPr>
            </w:pPr>
            <w:r w:rsidRPr="00B14229">
              <w:rPr>
                <w:color w:val="000000"/>
                <w:szCs w:val="21"/>
              </w:rPr>
              <w:t xml:space="preserve">Week 3: </w:t>
            </w:r>
            <w:r w:rsidR="00287307">
              <w:rPr>
                <w:color w:val="000000"/>
                <w:szCs w:val="21"/>
              </w:rPr>
              <w:t>Algorithms - I</w:t>
            </w:r>
          </w:p>
          <w:p w14:paraId="27A51CA7" w14:textId="7E77BBAC" w:rsidR="00B14229" w:rsidRDefault="00287307" w:rsidP="00B14229">
            <w:pPr>
              <w:ind w:firstLineChars="350" w:firstLine="73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Sorting</w:t>
            </w:r>
          </w:p>
          <w:p w14:paraId="6C4DD9BD" w14:textId="6A25317B" w:rsidR="00287307" w:rsidRPr="00B14229" w:rsidRDefault="00287307" w:rsidP="00B14229">
            <w:pPr>
              <w:ind w:firstLineChars="350" w:firstLine="73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String Matching</w:t>
            </w:r>
          </w:p>
          <w:p w14:paraId="0448F19D" w14:textId="667F9692" w:rsidR="00B14229" w:rsidRPr="00B14229" w:rsidRDefault="00B14229" w:rsidP="00B14229">
            <w:pPr>
              <w:rPr>
                <w:color w:val="000000"/>
                <w:szCs w:val="21"/>
              </w:rPr>
            </w:pPr>
            <w:r w:rsidRPr="00B14229">
              <w:rPr>
                <w:color w:val="000000"/>
                <w:szCs w:val="21"/>
              </w:rPr>
              <w:t xml:space="preserve">Week 4: </w:t>
            </w:r>
            <w:r w:rsidR="00A301D5">
              <w:rPr>
                <w:color w:val="000000"/>
                <w:szCs w:val="21"/>
              </w:rPr>
              <w:t>Algorithm - II</w:t>
            </w:r>
          </w:p>
          <w:p w14:paraId="027E338A" w14:textId="77777777" w:rsidR="009D0F11" w:rsidRDefault="009D0F11" w:rsidP="00B14229">
            <w:pPr>
              <w:ind w:firstLineChars="350" w:firstLine="735"/>
              <w:rPr>
                <w:color w:val="000000"/>
                <w:szCs w:val="21"/>
              </w:rPr>
            </w:pPr>
            <w:r w:rsidRPr="009D0F11">
              <w:rPr>
                <w:color w:val="000000"/>
                <w:szCs w:val="21"/>
              </w:rPr>
              <w:t>Graph Analysis</w:t>
            </w:r>
          </w:p>
          <w:p w14:paraId="5BAADA32" w14:textId="742D3C95" w:rsidR="00B14229" w:rsidRPr="00B14229" w:rsidRDefault="009D0F11" w:rsidP="00B14229">
            <w:pPr>
              <w:ind w:firstLineChars="350" w:firstLine="73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Dynamic Programming </w:t>
            </w:r>
          </w:p>
          <w:p w14:paraId="44819159" w14:textId="2196607C" w:rsidR="00B14229" w:rsidRPr="00B14229" w:rsidRDefault="00B14229" w:rsidP="00B14229">
            <w:pPr>
              <w:rPr>
                <w:color w:val="000000"/>
                <w:szCs w:val="21"/>
              </w:rPr>
            </w:pPr>
            <w:r w:rsidRPr="00B14229">
              <w:rPr>
                <w:color w:val="000000"/>
                <w:szCs w:val="21"/>
              </w:rPr>
              <w:t xml:space="preserve">Week 5: </w:t>
            </w:r>
            <w:r w:rsidR="00B5197F">
              <w:rPr>
                <w:color w:val="000000"/>
                <w:szCs w:val="21"/>
              </w:rPr>
              <w:t>Operating System - I</w:t>
            </w:r>
          </w:p>
          <w:p w14:paraId="71265320" w14:textId="265F7171" w:rsidR="00217A74" w:rsidRPr="00217A74" w:rsidRDefault="00217A74" w:rsidP="00217A74">
            <w:pPr>
              <w:ind w:firstLineChars="350" w:firstLine="735"/>
              <w:rPr>
                <w:color w:val="000000"/>
                <w:szCs w:val="21"/>
              </w:rPr>
            </w:pPr>
            <w:r w:rsidRPr="00217A74">
              <w:rPr>
                <w:color w:val="000000"/>
                <w:szCs w:val="21"/>
              </w:rPr>
              <w:t>Kernel</w:t>
            </w:r>
          </w:p>
          <w:p w14:paraId="75202DF1" w14:textId="4599E00E" w:rsidR="00B14229" w:rsidRPr="00B14229" w:rsidRDefault="00217A74" w:rsidP="00217A74">
            <w:pPr>
              <w:ind w:firstLineChars="350" w:firstLine="735"/>
              <w:rPr>
                <w:color w:val="000000"/>
                <w:szCs w:val="21"/>
              </w:rPr>
            </w:pPr>
            <w:r w:rsidRPr="00217A74">
              <w:rPr>
                <w:color w:val="000000"/>
                <w:szCs w:val="21"/>
              </w:rPr>
              <w:t>I/O</w:t>
            </w:r>
          </w:p>
          <w:p w14:paraId="6E8F697D" w14:textId="034044CE" w:rsidR="00B14229" w:rsidRPr="00B14229" w:rsidRDefault="00B14229" w:rsidP="00B14229">
            <w:pPr>
              <w:rPr>
                <w:color w:val="000000"/>
                <w:szCs w:val="21"/>
              </w:rPr>
            </w:pPr>
            <w:r w:rsidRPr="00B14229">
              <w:rPr>
                <w:color w:val="000000"/>
                <w:szCs w:val="21"/>
              </w:rPr>
              <w:t xml:space="preserve">Week 6: </w:t>
            </w:r>
            <w:r w:rsidR="00612420">
              <w:rPr>
                <w:color w:val="000000"/>
                <w:szCs w:val="21"/>
              </w:rPr>
              <w:t>Operating System - II</w:t>
            </w:r>
          </w:p>
          <w:p w14:paraId="786E931B" w14:textId="1F010144" w:rsidR="00665363" w:rsidRPr="00665363" w:rsidRDefault="00665363" w:rsidP="00665363">
            <w:pPr>
              <w:ind w:firstLineChars="350" w:firstLine="735"/>
              <w:rPr>
                <w:color w:val="000000"/>
                <w:szCs w:val="21"/>
              </w:rPr>
            </w:pPr>
            <w:r w:rsidRPr="00665363">
              <w:rPr>
                <w:color w:val="000000"/>
                <w:szCs w:val="21"/>
              </w:rPr>
              <w:t>Task Management</w:t>
            </w:r>
          </w:p>
          <w:p w14:paraId="0ECED2AE" w14:textId="2DC607BF" w:rsidR="00B14229" w:rsidRPr="00B14229" w:rsidRDefault="00665363" w:rsidP="00665363">
            <w:pPr>
              <w:ind w:firstLineChars="350" w:firstLine="735"/>
              <w:rPr>
                <w:color w:val="000000"/>
                <w:szCs w:val="21"/>
              </w:rPr>
            </w:pPr>
            <w:r w:rsidRPr="00665363">
              <w:rPr>
                <w:color w:val="000000"/>
                <w:szCs w:val="21"/>
              </w:rPr>
              <w:t>File System</w:t>
            </w:r>
          </w:p>
          <w:p w14:paraId="2F7510D6" w14:textId="6F1FED79" w:rsidR="00B14229" w:rsidRPr="00B14229" w:rsidRDefault="00B14229" w:rsidP="00B14229">
            <w:pPr>
              <w:rPr>
                <w:color w:val="000000"/>
                <w:szCs w:val="21"/>
              </w:rPr>
            </w:pPr>
            <w:r w:rsidRPr="00B14229">
              <w:rPr>
                <w:color w:val="000000"/>
                <w:szCs w:val="21"/>
              </w:rPr>
              <w:t xml:space="preserve">Week 7: </w:t>
            </w:r>
            <w:r w:rsidR="003E3E0C">
              <w:rPr>
                <w:color w:val="000000"/>
                <w:szCs w:val="21"/>
              </w:rPr>
              <w:t>Network - I</w:t>
            </w:r>
          </w:p>
          <w:p w14:paraId="31EDA2D6" w14:textId="77777777" w:rsidR="003E3E0C" w:rsidRPr="003E3E0C" w:rsidRDefault="003E3E0C" w:rsidP="003E3E0C">
            <w:pPr>
              <w:ind w:firstLineChars="350" w:firstLine="735"/>
              <w:rPr>
                <w:color w:val="000000"/>
                <w:szCs w:val="21"/>
              </w:rPr>
            </w:pPr>
            <w:r w:rsidRPr="003E3E0C">
              <w:rPr>
                <w:color w:val="000000"/>
                <w:szCs w:val="21"/>
              </w:rPr>
              <w:t>Local Area Networks</w:t>
            </w:r>
          </w:p>
          <w:p w14:paraId="3913C15A" w14:textId="3A547ABF" w:rsidR="00B14229" w:rsidRPr="00B14229" w:rsidRDefault="003E3E0C" w:rsidP="003E3E0C">
            <w:pPr>
              <w:ind w:firstLineChars="350" w:firstLine="735"/>
              <w:rPr>
                <w:color w:val="000000"/>
                <w:szCs w:val="21"/>
              </w:rPr>
            </w:pPr>
            <w:r w:rsidRPr="003E3E0C">
              <w:rPr>
                <w:color w:val="000000"/>
                <w:szCs w:val="21"/>
              </w:rPr>
              <w:t>Wide Area Networks</w:t>
            </w:r>
          </w:p>
          <w:p w14:paraId="45ED6AD8" w14:textId="1432C27E" w:rsidR="00B14229" w:rsidRPr="00B14229" w:rsidRDefault="00B14229" w:rsidP="00B14229">
            <w:pPr>
              <w:rPr>
                <w:color w:val="000000"/>
                <w:szCs w:val="21"/>
              </w:rPr>
            </w:pPr>
            <w:r w:rsidRPr="00B14229">
              <w:rPr>
                <w:color w:val="000000"/>
                <w:szCs w:val="21"/>
              </w:rPr>
              <w:t xml:space="preserve">Week 8: Network </w:t>
            </w:r>
            <w:r w:rsidR="003E3E0C">
              <w:rPr>
                <w:color w:val="000000"/>
                <w:szCs w:val="21"/>
              </w:rPr>
              <w:t>- II</w:t>
            </w:r>
          </w:p>
          <w:p w14:paraId="39CDBC3D" w14:textId="77777777" w:rsidR="00D72E3F" w:rsidRPr="00D72E3F" w:rsidRDefault="00D72E3F" w:rsidP="00D72E3F">
            <w:pPr>
              <w:ind w:firstLineChars="350" w:firstLine="735"/>
              <w:rPr>
                <w:color w:val="000000"/>
                <w:szCs w:val="21"/>
              </w:rPr>
            </w:pPr>
            <w:r w:rsidRPr="00D72E3F">
              <w:rPr>
                <w:color w:val="000000"/>
                <w:szCs w:val="21"/>
              </w:rPr>
              <w:t>Mobile Networks</w:t>
            </w:r>
          </w:p>
          <w:p w14:paraId="73DF6D1F" w14:textId="79B97288" w:rsidR="00B14229" w:rsidRDefault="00D72E3F" w:rsidP="00D72E3F">
            <w:pPr>
              <w:ind w:firstLineChars="350" w:firstLine="735"/>
              <w:rPr>
                <w:color w:val="000000"/>
                <w:szCs w:val="21"/>
              </w:rPr>
            </w:pPr>
            <w:r w:rsidRPr="00D72E3F">
              <w:rPr>
                <w:color w:val="000000"/>
                <w:szCs w:val="21"/>
              </w:rPr>
              <w:t>Applications</w:t>
            </w:r>
          </w:p>
          <w:p w14:paraId="5D6A2DC1" w14:textId="2DE78C97" w:rsidR="00067CC0" w:rsidRPr="00067CC0" w:rsidRDefault="00067CC0" w:rsidP="00067CC0">
            <w:pPr>
              <w:rPr>
                <w:rFonts w:eastAsia="KaiTi"/>
              </w:rPr>
            </w:pPr>
            <w:r w:rsidRPr="00067CC0">
              <w:rPr>
                <w:rFonts w:eastAsia="KaiTi"/>
              </w:rPr>
              <w:lastRenderedPageBreak/>
              <w:t xml:space="preserve">Week 9: </w:t>
            </w:r>
            <w:r w:rsidR="00870096">
              <w:rPr>
                <w:rFonts w:eastAsia="KaiTi"/>
              </w:rPr>
              <w:t>Database</w:t>
            </w:r>
          </w:p>
          <w:p w14:paraId="038DDDF3" w14:textId="77777777" w:rsidR="00925EFA" w:rsidRPr="00925EFA" w:rsidRDefault="00925EFA" w:rsidP="00925EFA">
            <w:pPr>
              <w:ind w:firstLineChars="350" w:firstLine="735"/>
              <w:rPr>
                <w:rFonts w:eastAsia="KaiTi"/>
              </w:rPr>
            </w:pPr>
            <w:r w:rsidRPr="00925EFA">
              <w:rPr>
                <w:rFonts w:eastAsia="KaiTi"/>
              </w:rPr>
              <w:t>Relational Database and SQL</w:t>
            </w:r>
          </w:p>
          <w:p w14:paraId="0F7793A4" w14:textId="351C77A2" w:rsidR="00067CC0" w:rsidRPr="00067CC0" w:rsidRDefault="00925EFA" w:rsidP="00925EFA">
            <w:pPr>
              <w:ind w:firstLineChars="350" w:firstLine="735"/>
              <w:rPr>
                <w:rFonts w:eastAsia="KaiTi"/>
              </w:rPr>
            </w:pPr>
            <w:r w:rsidRPr="00925EFA">
              <w:rPr>
                <w:rFonts w:eastAsia="KaiTi"/>
              </w:rPr>
              <w:t>NoSQL Databases</w:t>
            </w:r>
          </w:p>
          <w:p w14:paraId="7967C4E7" w14:textId="7D528BCA" w:rsidR="00067CC0" w:rsidRPr="00067CC0" w:rsidRDefault="00067CC0" w:rsidP="00067CC0">
            <w:pPr>
              <w:rPr>
                <w:rFonts w:eastAsia="KaiTi"/>
              </w:rPr>
            </w:pPr>
            <w:r w:rsidRPr="00067CC0">
              <w:rPr>
                <w:rFonts w:eastAsia="KaiTi"/>
              </w:rPr>
              <w:t xml:space="preserve">Week 10: </w:t>
            </w:r>
            <w:r w:rsidR="008111D1">
              <w:rPr>
                <w:rFonts w:eastAsia="KaiTi"/>
              </w:rPr>
              <w:t>Web</w:t>
            </w:r>
            <w:r w:rsidR="00EB6BC7">
              <w:rPr>
                <w:rFonts w:eastAsia="KaiTi"/>
              </w:rPr>
              <w:t xml:space="preserve"> Applications</w:t>
            </w:r>
          </w:p>
          <w:p w14:paraId="1D82D056" w14:textId="5C605137" w:rsidR="008111D1" w:rsidRPr="008111D1" w:rsidRDefault="008111D1" w:rsidP="008111D1">
            <w:pPr>
              <w:rPr>
                <w:rFonts w:eastAsia="KaiTi"/>
              </w:rPr>
            </w:pPr>
            <w:r>
              <w:rPr>
                <w:rFonts w:eastAsia="KaiTi"/>
              </w:rPr>
              <w:t xml:space="preserve">       </w:t>
            </w:r>
            <w:r w:rsidR="00D43FE5">
              <w:rPr>
                <w:rFonts w:eastAsia="KaiTi"/>
              </w:rPr>
              <w:t xml:space="preserve"> </w:t>
            </w:r>
            <w:r w:rsidRPr="008111D1">
              <w:rPr>
                <w:rFonts w:eastAsia="KaiTi"/>
              </w:rPr>
              <w:t>Frontend</w:t>
            </w:r>
          </w:p>
          <w:p w14:paraId="3812B498" w14:textId="76188F4E" w:rsidR="00067CC0" w:rsidRPr="00067CC0" w:rsidRDefault="008111D1" w:rsidP="00067CC0">
            <w:pPr>
              <w:rPr>
                <w:rFonts w:eastAsia="KaiTi"/>
              </w:rPr>
            </w:pPr>
            <w:r>
              <w:rPr>
                <w:rFonts w:eastAsia="KaiTi"/>
              </w:rPr>
              <w:t xml:space="preserve">       </w:t>
            </w:r>
            <w:r w:rsidR="00D43FE5">
              <w:rPr>
                <w:rFonts w:eastAsia="KaiTi"/>
              </w:rPr>
              <w:t xml:space="preserve"> </w:t>
            </w:r>
            <w:r w:rsidRPr="008111D1">
              <w:rPr>
                <w:rFonts w:eastAsia="KaiTi"/>
              </w:rPr>
              <w:t>Backend</w:t>
            </w:r>
          </w:p>
          <w:p w14:paraId="574886F3" w14:textId="77777777" w:rsidR="007B27C6" w:rsidRDefault="00067CC0" w:rsidP="007B27C6">
            <w:pPr>
              <w:rPr>
                <w:rFonts w:eastAsia="KaiTi"/>
              </w:rPr>
            </w:pPr>
            <w:r w:rsidRPr="00067CC0">
              <w:rPr>
                <w:rFonts w:eastAsia="KaiTi"/>
              </w:rPr>
              <w:t xml:space="preserve">Week 11: </w:t>
            </w:r>
            <w:r w:rsidR="00EB6BC7">
              <w:rPr>
                <w:rFonts w:eastAsia="KaiTi"/>
              </w:rPr>
              <w:t>C/S Applications</w:t>
            </w:r>
          </w:p>
          <w:p w14:paraId="7EC3A1A7" w14:textId="1D9E045F" w:rsidR="007B27C6" w:rsidRPr="007B27C6" w:rsidRDefault="007B27C6" w:rsidP="007B27C6">
            <w:pPr>
              <w:rPr>
                <w:rFonts w:eastAsia="KaiTi"/>
              </w:rPr>
            </w:pPr>
            <w:r>
              <w:rPr>
                <w:rFonts w:eastAsia="KaiTi"/>
              </w:rPr>
              <w:t xml:space="preserve">       </w:t>
            </w:r>
            <w:r w:rsidR="00D43FE5">
              <w:rPr>
                <w:rFonts w:eastAsia="KaiTi"/>
              </w:rPr>
              <w:t xml:space="preserve"> </w:t>
            </w:r>
            <w:r w:rsidRPr="007B27C6">
              <w:rPr>
                <w:rFonts w:eastAsia="KaiTi"/>
              </w:rPr>
              <w:t>Basics</w:t>
            </w:r>
          </w:p>
          <w:p w14:paraId="61A80B8F" w14:textId="521A7751" w:rsidR="00067CC0" w:rsidRPr="007B27C6" w:rsidRDefault="007B27C6" w:rsidP="007B27C6">
            <w:pPr>
              <w:rPr>
                <w:rFonts w:eastAsia="KaiTi"/>
                <w:lang w:val="en-HK"/>
              </w:rPr>
            </w:pPr>
            <w:r>
              <w:rPr>
                <w:rFonts w:eastAsia="KaiTi"/>
              </w:rPr>
              <w:t xml:space="preserve">       </w:t>
            </w:r>
            <w:r w:rsidR="00D43FE5">
              <w:rPr>
                <w:rFonts w:eastAsia="KaiTi"/>
              </w:rPr>
              <w:t xml:space="preserve"> </w:t>
            </w:r>
            <w:r w:rsidRPr="007B27C6">
              <w:rPr>
                <w:rFonts w:eastAsia="KaiTi"/>
              </w:rPr>
              <w:t>Android Apps</w:t>
            </w:r>
          </w:p>
          <w:p w14:paraId="06D066A3" w14:textId="2F8B6289" w:rsidR="00067CC0" w:rsidRPr="00067CC0" w:rsidRDefault="00067CC0" w:rsidP="00067CC0">
            <w:pPr>
              <w:rPr>
                <w:rFonts w:eastAsia="KaiTi"/>
              </w:rPr>
            </w:pPr>
            <w:r w:rsidRPr="00067CC0">
              <w:rPr>
                <w:rFonts w:eastAsia="KaiTi"/>
              </w:rPr>
              <w:t xml:space="preserve">Week 12: </w:t>
            </w:r>
            <w:r w:rsidR="00333756">
              <w:rPr>
                <w:rFonts w:eastAsia="KaiTi"/>
              </w:rPr>
              <w:t>Cryptography</w:t>
            </w:r>
          </w:p>
          <w:p w14:paraId="315E9F46" w14:textId="15C8DA4E" w:rsidR="00333756" w:rsidRPr="00333756" w:rsidRDefault="00333756" w:rsidP="00333756">
            <w:pPr>
              <w:rPr>
                <w:rFonts w:eastAsia="KaiTi"/>
                <w:lang w:val="en-HK"/>
              </w:rPr>
            </w:pPr>
            <w:r>
              <w:rPr>
                <w:rFonts w:eastAsia="KaiTi"/>
              </w:rPr>
              <w:t xml:space="preserve">       </w:t>
            </w:r>
            <w:r w:rsidR="00D43FE5">
              <w:rPr>
                <w:rFonts w:eastAsia="KaiTi"/>
              </w:rPr>
              <w:t xml:space="preserve"> </w:t>
            </w:r>
            <w:r w:rsidRPr="00333756">
              <w:rPr>
                <w:rFonts w:eastAsia="KaiTi"/>
              </w:rPr>
              <w:t>Symmetric Encryption</w:t>
            </w:r>
          </w:p>
          <w:p w14:paraId="2C1EEB70" w14:textId="556BA4CC" w:rsidR="00067CC0" w:rsidRPr="00333756" w:rsidRDefault="00333756" w:rsidP="00067CC0">
            <w:pPr>
              <w:rPr>
                <w:rFonts w:eastAsia="KaiTi"/>
                <w:lang w:val="en-HK"/>
              </w:rPr>
            </w:pPr>
            <w:r>
              <w:rPr>
                <w:rFonts w:eastAsia="KaiTi"/>
              </w:rPr>
              <w:t xml:space="preserve">       </w:t>
            </w:r>
            <w:r w:rsidR="00D43FE5">
              <w:rPr>
                <w:rFonts w:eastAsia="KaiTi"/>
              </w:rPr>
              <w:t xml:space="preserve"> </w:t>
            </w:r>
            <w:r w:rsidRPr="00333756">
              <w:rPr>
                <w:rFonts w:eastAsia="KaiTi"/>
              </w:rPr>
              <w:t>Asymmetric Encryption</w:t>
            </w:r>
          </w:p>
          <w:p w14:paraId="393AE940" w14:textId="12CBEFE1" w:rsidR="00067CC0" w:rsidRPr="00067CC0" w:rsidRDefault="00067CC0" w:rsidP="00067CC0">
            <w:pPr>
              <w:rPr>
                <w:rFonts w:eastAsia="KaiTi"/>
              </w:rPr>
            </w:pPr>
            <w:r w:rsidRPr="00067CC0">
              <w:rPr>
                <w:rFonts w:eastAsia="KaiTi"/>
              </w:rPr>
              <w:t xml:space="preserve">Week 13: </w:t>
            </w:r>
            <w:r w:rsidR="000764D5">
              <w:rPr>
                <w:rFonts w:eastAsia="KaiTi"/>
              </w:rPr>
              <w:t>Security</w:t>
            </w:r>
          </w:p>
          <w:p w14:paraId="2413139E" w14:textId="0FC1E840" w:rsidR="00067CC0" w:rsidRPr="00067CC0" w:rsidRDefault="000764D5" w:rsidP="00A42D78">
            <w:pPr>
              <w:ind w:firstLineChars="400" w:firstLine="840"/>
              <w:rPr>
                <w:rFonts w:eastAsia="KaiTi"/>
              </w:rPr>
            </w:pPr>
            <w:r>
              <w:rPr>
                <w:rFonts w:eastAsia="KaiTi"/>
              </w:rPr>
              <w:t>Network Security</w:t>
            </w:r>
          </w:p>
          <w:p w14:paraId="0AE4664C" w14:textId="19AF95A9" w:rsidR="00067CC0" w:rsidRPr="00067CC0" w:rsidRDefault="000764D5" w:rsidP="00A42D78">
            <w:pPr>
              <w:ind w:firstLineChars="400" w:firstLine="840"/>
              <w:rPr>
                <w:rFonts w:eastAsia="KaiTi"/>
              </w:rPr>
            </w:pPr>
            <w:r>
              <w:rPr>
                <w:rFonts w:eastAsia="KaiTi"/>
              </w:rPr>
              <w:t>Software Security</w:t>
            </w:r>
          </w:p>
          <w:p w14:paraId="7735398A" w14:textId="0CA9AF47" w:rsidR="00067CC0" w:rsidRPr="00067CC0" w:rsidRDefault="00067CC0" w:rsidP="00067CC0">
            <w:pPr>
              <w:rPr>
                <w:rFonts w:eastAsia="KaiTi"/>
              </w:rPr>
            </w:pPr>
            <w:r w:rsidRPr="00067CC0">
              <w:rPr>
                <w:rFonts w:eastAsia="KaiTi"/>
              </w:rPr>
              <w:t>Week 14: Artificial Intelligence</w:t>
            </w:r>
            <w:r w:rsidR="00FE6440">
              <w:rPr>
                <w:rFonts w:eastAsia="KaiTi"/>
              </w:rPr>
              <w:t xml:space="preserve"> - I </w:t>
            </w:r>
          </w:p>
          <w:p w14:paraId="5750C657" w14:textId="77777777" w:rsidR="00505BF7" w:rsidRPr="00505BF7" w:rsidRDefault="00505BF7" w:rsidP="00505BF7">
            <w:pPr>
              <w:ind w:firstLineChars="400" w:firstLine="840"/>
              <w:rPr>
                <w:rFonts w:eastAsia="KaiTi"/>
              </w:rPr>
            </w:pPr>
            <w:r w:rsidRPr="00505BF7">
              <w:rPr>
                <w:rFonts w:eastAsia="KaiTi"/>
              </w:rPr>
              <w:t>Supervised Learning</w:t>
            </w:r>
          </w:p>
          <w:p w14:paraId="5D70D55F" w14:textId="009ACFAB" w:rsidR="00067CC0" w:rsidRPr="00067CC0" w:rsidRDefault="00505BF7" w:rsidP="00505BF7">
            <w:pPr>
              <w:ind w:firstLineChars="400" w:firstLine="840"/>
              <w:rPr>
                <w:rFonts w:eastAsia="KaiTi"/>
              </w:rPr>
            </w:pPr>
            <w:r w:rsidRPr="00505BF7">
              <w:rPr>
                <w:rFonts w:eastAsia="KaiTi"/>
              </w:rPr>
              <w:t>Unsupervised Learning</w:t>
            </w:r>
          </w:p>
          <w:p w14:paraId="4CB68C41" w14:textId="7224A09A" w:rsidR="00067CC0" w:rsidRDefault="00067CC0" w:rsidP="00067CC0">
            <w:pPr>
              <w:rPr>
                <w:rFonts w:eastAsia="KaiTi"/>
              </w:rPr>
            </w:pPr>
            <w:r w:rsidRPr="00067CC0">
              <w:rPr>
                <w:rFonts w:eastAsia="KaiTi"/>
              </w:rPr>
              <w:t xml:space="preserve">Week 15: </w:t>
            </w:r>
            <w:r w:rsidR="00FE6440" w:rsidRPr="00067CC0">
              <w:rPr>
                <w:rFonts w:eastAsia="KaiTi"/>
              </w:rPr>
              <w:t>Artificial Intelligence</w:t>
            </w:r>
            <w:r w:rsidR="00FE6440">
              <w:rPr>
                <w:rFonts w:eastAsia="KaiTi"/>
              </w:rPr>
              <w:t xml:space="preserve"> - II</w:t>
            </w:r>
          </w:p>
          <w:p w14:paraId="6622EBC4" w14:textId="77777777" w:rsidR="00FE63D4" w:rsidRPr="00FE63D4" w:rsidRDefault="00FE63D4" w:rsidP="00FE63D4">
            <w:pPr>
              <w:ind w:firstLineChars="400" w:firstLine="840"/>
              <w:rPr>
                <w:rFonts w:eastAsia="KaiTi"/>
              </w:rPr>
            </w:pPr>
            <w:r w:rsidRPr="00FE63D4">
              <w:rPr>
                <w:rFonts w:eastAsia="KaiTi"/>
              </w:rPr>
              <w:t>Neural Networks</w:t>
            </w:r>
          </w:p>
          <w:p w14:paraId="125548EF" w14:textId="0B95EBF2" w:rsidR="00067CC0" w:rsidRDefault="00FE63D4" w:rsidP="00FE63D4">
            <w:pPr>
              <w:ind w:firstLineChars="400" w:firstLine="840"/>
              <w:rPr>
                <w:rFonts w:eastAsia="KaiTi"/>
              </w:rPr>
            </w:pPr>
            <w:r w:rsidRPr="00FE63D4">
              <w:rPr>
                <w:rFonts w:eastAsia="KaiTi"/>
              </w:rPr>
              <w:t>Large Language Models</w:t>
            </w:r>
          </w:p>
          <w:p w14:paraId="6CDBAD1F" w14:textId="283CA870" w:rsidR="00067CC0" w:rsidRDefault="00B24C2E" w:rsidP="00067CC0">
            <w:pPr>
              <w:rPr>
                <w:rFonts w:eastAsia="KaiTi"/>
              </w:rPr>
            </w:pPr>
            <w:r w:rsidRPr="00067CC0">
              <w:rPr>
                <w:rFonts w:eastAsia="KaiTi"/>
              </w:rPr>
              <w:t>Week 1</w:t>
            </w:r>
            <w:r>
              <w:rPr>
                <w:rFonts w:eastAsia="KaiTi"/>
              </w:rPr>
              <w:t>6</w:t>
            </w:r>
            <w:r w:rsidRPr="00067CC0">
              <w:rPr>
                <w:rFonts w:eastAsia="KaiTi"/>
              </w:rPr>
              <w:t>:</w:t>
            </w:r>
            <w:r>
              <w:rPr>
                <w:rFonts w:eastAsia="KaiTi"/>
              </w:rPr>
              <w:t xml:space="preserve"> Review</w:t>
            </w:r>
          </w:p>
          <w:p w14:paraId="428D7639" w14:textId="77777777" w:rsidR="00A74B1D" w:rsidRPr="006506DA" w:rsidRDefault="00A74B1D" w:rsidP="005E028C">
            <w:pPr>
              <w:spacing w:line="400" w:lineRule="exact"/>
              <w:rPr>
                <w:color w:val="000000"/>
                <w:szCs w:val="21"/>
              </w:rPr>
            </w:pPr>
          </w:p>
        </w:tc>
      </w:tr>
      <w:tr w:rsidR="00A74B1D" w:rsidRPr="006506DA" w14:paraId="404A3477" w14:textId="77777777" w:rsidTr="003F0955">
        <w:trPr>
          <w:trHeight w:val="1139"/>
        </w:trPr>
        <w:tc>
          <w:tcPr>
            <w:tcW w:w="9356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D51334" w14:textId="77777777" w:rsidR="00A74B1D" w:rsidRDefault="00A74B1D" w:rsidP="005E028C">
            <w:pPr>
              <w:rPr>
                <w:b/>
                <w:color w:val="000000"/>
                <w:szCs w:val="21"/>
              </w:rPr>
            </w:pPr>
            <w:r w:rsidRPr="006506DA">
              <w:rPr>
                <w:b/>
                <w:color w:val="000000"/>
                <w:szCs w:val="21"/>
              </w:rPr>
              <w:lastRenderedPageBreak/>
              <w:t xml:space="preserve">The design of class discussion or exercise, practice, experience and so on: </w:t>
            </w:r>
          </w:p>
          <w:p w14:paraId="014E9F84" w14:textId="60694400" w:rsidR="0016688A" w:rsidRPr="006506DA" w:rsidRDefault="00E100CF" w:rsidP="0016688A">
            <w:pPr>
              <w:rPr>
                <w:rFonts w:eastAsia="STKaiti" w:hint="eastAsia"/>
                <w:color w:val="000000"/>
              </w:rPr>
            </w:pPr>
            <w:r w:rsidRPr="00394302">
              <w:rPr>
                <w:color w:val="000000"/>
              </w:rPr>
              <w:t xml:space="preserve">Each week, students </w:t>
            </w:r>
            <w:r w:rsidR="005A0B6E">
              <w:rPr>
                <w:rFonts w:hint="eastAsia"/>
                <w:color w:val="000000"/>
              </w:rPr>
              <w:t>will have</w:t>
            </w:r>
            <w:r w:rsidRPr="00394302">
              <w:rPr>
                <w:color w:val="000000"/>
              </w:rPr>
              <w:t xml:space="preserve"> a </w:t>
            </w:r>
            <w:r w:rsidR="00C566D1">
              <w:rPr>
                <w:rFonts w:hint="eastAsia"/>
                <w:color w:val="000000"/>
              </w:rPr>
              <w:t xml:space="preserve">well-designed </w:t>
            </w:r>
            <w:r w:rsidRPr="00394302">
              <w:rPr>
                <w:color w:val="000000"/>
              </w:rPr>
              <w:t>in-class practice.</w:t>
            </w:r>
          </w:p>
        </w:tc>
      </w:tr>
      <w:tr w:rsidR="00A74B1D" w:rsidRPr="006506DA" w14:paraId="00228513" w14:textId="77777777" w:rsidTr="003F0955">
        <w:trPr>
          <w:trHeight w:val="1127"/>
        </w:trPr>
        <w:tc>
          <w:tcPr>
            <w:tcW w:w="9356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CB84D5" w14:textId="77777777" w:rsidR="00A74B1D" w:rsidRDefault="00A74B1D" w:rsidP="005E028C">
            <w:pPr>
              <w:spacing w:beforeLines="50" w:before="156"/>
              <w:rPr>
                <w:b/>
                <w:color w:val="000000"/>
                <w:szCs w:val="21"/>
              </w:rPr>
            </w:pPr>
            <w:r w:rsidRPr="006506DA">
              <w:rPr>
                <w:b/>
                <w:color w:val="000000"/>
                <w:szCs w:val="21"/>
              </w:rPr>
              <w:t>If you need a TA, please indicate the assignment of assistant:</w:t>
            </w:r>
          </w:p>
          <w:p w14:paraId="0FB3CF40" w14:textId="7EB10FF2" w:rsidR="0016688A" w:rsidRPr="00C566D1" w:rsidRDefault="00C566D1" w:rsidP="0016688A">
            <w:pPr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 xml:space="preserve">Q&amp;A, </w:t>
            </w:r>
            <w:r w:rsidR="00CD56CD">
              <w:rPr>
                <w:rFonts w:hint="eastAsia"/>
                <w:bCs/>
                <w:color w:val="000000"/>
                <w:szCs w:val="21"/>
              </w:rPr>
              <w:t>g</w:t>
            </w:r>
            <w:r w:rsidRPr="00C566D1">
              <w:rPr>
                <w:rFonts w:hint="eastAsia"/>
                <w:bCs/>
                <w:color w:val="000000"/>
                <w:szCs w:val="21"/>
              </w:rPr>
              <w:t>rading</w:t>
            </w:r>
          </w:p>
        </w:tc>
      </w:tr>
      <w:tr w:rsidR="00A74B1D" w:rsidRPr="006506DA" w14:paraId="6BFFFA09" w14:textId="77777777" w:rsidTr="0041157A">
        <w:trPr>
          <w:trHeight w:val="977"/>
        </w:trPr>
        <w:tc>
          <w:tcPr>
            <w:tcW w:w="9356" w:type="dxa"/>
            <w:gridSpan w:val="15"/>
            <w:tcBorders>
              <w:bottom w:val="single" w:sz="12" w:space="0" w:color="auto"/>
            </w:tcBorders>
            <w:shd w:val="clear" w:color="auto" w:fill="auto"/>
          </w:tcPr>
          <w:p w14:paraId="4757CD91" w14:textId="77777777" w:rsidR="00A74B1D" w:rsidRPr="006506DA" w:rsidRDefault="00A74B1D" w:rsidP="005E028C">
            <w:pPr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 xml:space="preserve">Grading &amp; Evaluation </w:t>
            </w:r>
            <w:r w:rsidRPr="006506DA">
              <w:rPr>
                <w:color w:val="000000"/>
              </w:rPr>
              <w:t>(</w:t>
            </w:r>
            <w:r w:rsidRPr="006506DA">
              <w:rPr>
                <w:color w:val="000000"/>
                <w:szCs w:val="21"/>
                <w:shd w:val="clear" w:color="auto" w:fill="FFFFFF"/>
              </w:rPr>
              <w:t>Provide a final grade that reflects the formative evaluation process</w:t>
            </w:r>
            <w:r w:rsidRPr="006506DA">
              <w:rPr>
                <w:color w:val="000000"/>
              </w:rPr>
              <w:t>)</w:t>
            </w:r>
            <w:r w:rsidRPr="006506DA">
              <w:rPr>
                <w:b/>
                <w:color w:val="000000"/>
              </w:rPr>
              <w:t>:</w:t>
            </w:r>
          </w:p>
          <w:p w14:paraId="0E761F34" w14:textId="19EBE5DA" w:rsidR="0016688A" w:rsidRDefault="00133504" w:rsidP="0016688A">
            <w:pPr>
              <w:ind w:firstLineChars="150" w:firstLine="315"/>
              <w:rPr>
                <w:rFonts w:eastAsia="STKaiti"/>
                <w:color w:val="000000"/>
              </w:rPr>
            </w:pPr>
            <w:r>
              <w:rPr>
                <w:rFonts w:eastAsia="STKaiti" w:hint="eastAsia"/>
                <w:color w:val="000000"/>
              </w:rPr>
              <w:t>In-c</w:t>
            </w:r>
            <w:r w:rsidR="0016688A" w:rsidRPr="0016688A">
              <w:rPr>
                <w:rFonts w:eastAsia="STKaiti"/>
                <w:color w:val="000000"/>
              </w:rPr>
              <w:t xml:space="preserve">lass </w:t>
            </w:r>
            <w:r>
              <w:rPr>
                <w:rFonts w:eastAsia="STKaiti" w:hint="eastAsia"/>
                <w:color w:val="000000"/>
              </w:rPr>
              <w:t>Practice:</w:t>
            </w:r>
            <w:r w:rsidR="0016688A">
              <w:rPr>
                <w:rFonts w:eastAsia="STKaiti"/>
                <w:color w:val="000000"/>
              </w:rPr>
              <w:t xml:space="preserve"> </w:t>
            </w:r>
            <w:r>
              <w:rPr>
                <w:rFonts w:eastAsia="STKaiti" w:hint="eastAsia"/>
                <w:color w:val="000000"/>
              </w:rPr>
              <w:t>5</w:t>
            </w:r>
            <w:r w:rsidR="0016688A" w:rsidRPr="0016688A">
              <w:rPr>
                <w:rFonts w:eastAsia="STKaiti"/>
                <w:color w:val="000000"/>
              </w:rPr>
              <w:t>0</w:t>
            </w:r>
            <w:r w:rsidR="0016688A">
              <w:rPr>
                <w:rFonts w:eastAsia="STKaiti"/>
                <w:color w:val="000000"/>
              </w:rPr>
              <w:t>%</w:t>
            </w:r>
          </w:p>
          <w:p w14:paraId="2D0D22E2" w14:textId="1B98A11D" w:rsidR="00A74B1D" w:rsidRPr="006506DA" w:rsidRDefault="0016688A" w:rsidP="0016688A">
            <w:pPr>
              <w:ind w:firstLineChars="150" w:firstLine="315"/>
              <w:rPr>
                <w:b/>
                <w:color w:val="000000"/>
              </w:rPr>
            </w:pPr>
            <w:r w:rsidRPr="0016688A">
              <w:rPr>
                <w:rFonts w:eastAsia="STKaiti"/>
                <w:color w:val="000000"/>
              </w:rPr>
              <w:t>Final exam:</w:t>
            </w:r>
            <w:r w:rsidR="00133504">
              <w:rPr>
                <w:rFonts w:eastAsia="STKaiti" w:hint="eastAsia"/>
                <w:color w:val="000000"/>
              </w:rPr>
              <w:t xml:space="preserve"> 5</w:t>
            </w:r>
            <w:r w:rsidRPr="0016688A">
              <w:rPr>
                <w:rFonts w:eastAsia="STKaiti"/>
                <w:color w:val="000000"/>
              </w:rPr>
              <w:t>0%</w:t>
            </w:r>
          </w:p>
        </w:tc>
      </w:tr>
      <w:tr w:rsidR="006442FA" w:rsidRPr="006506DA" w14:paraId="79BFCC7E" w14:textId="77777777" w:rsidTr="005C6268">
        <w:tblPrEx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9356" w:type="dxa"/>
            <w:gridSpan w:val="15"/>
            <w:tcBorders>
              <w:top w:val="single" w:sz="12" w:space="0" w:color="auto"/>
              <w:bottom w:val="single" w:sz="8" w:space="0" w:color="auto"/>
            </w:tcBorders>
          </w:tcPr>
          <w:p w14:paraId="5628257A" w14:textId="77777777" w:rsidR="00DD0182" w:rsidRPr="00DD0182" w:rsidRDefault="00DD0182" w:rsidP="005C6268">
            <w:pPr>
              <w:spacing w:line="280" w:lineRule="exact"/>
            </w:pPr>
            <w:r w:rsidRPr="00DD0182">
              <w:rPr>
                <w:b/>
              </w:rPr>
              <w:t>Us</w:t>
            </w:r>
            <w:r w:rsidRPr="00DD0182">
              <w:rPr>
                <w:rFonts w:hint="eastAsia"/>
                <w:b/>
              </w:rPr>
              <w:t>age</w:t>
            </w:r>
            <w:r w:rsidRPr="00DD0182">
              <w:rPr>
                <w:b/>
              </w:rPr>
              <w:t xml:space="preserve"> of </w:t>
            </w:r>
            <w:r w:rsidR="006442FA" w:rsidRPr="00DD0182">
              <w:rPr>
                <w:b/>
              </w:rPr>
              <w:t>Textbook</w:t>
            </w:r>
            <w:r w:rsidR="006442FA" w:rsidRPr="00DD0182">
              <w:rPr>
                <w:b/>
              </w:rPr>
              <w:t>：</w:t>
            </w:r>
            <w:r w:rsidRPr="005C6268">
              <w:rPr>
                <w:rFonts w:hint="eastAsia"/>
              </w:rPr>
              <w:t>□</w:t>
            </w:r>
            <w:r>
              <w:t xml:space="preserve">Yes(complete textbook information form below)     </w:t>
            </w:r>
            <w:bookmarkStart w:id="0" w:name="OLE_LINK64"/>
            <w:bookmarkStart w:id="1" w:name="OLE_LINK65"/>
            <w:r w:rsidR="00DF045E">
              <w:rPr>
                <w:rFonts w:ascii="MS Mincho" w:eastAsia="MS Mincho" w:hAnsi="MS Mincho" w:hint="eastAsia"/>
              </w:rPr>
              <w:t>■</w:t>
            </w:r>
            <w:bookmarkEnd w:id="0"/>
            <w:bookmarkEnd w:id="1"/>
            <w:r>
              <w:rPr>
                <w:rFonts w:hint="eastAsia"/>
              </w:rPr>
              <w:t>N</w:t>
            </w:r>
            <w:r>
              <w:t>o</w:t>
            </w:r>
          </w:p>
          <w:p w14:paraId="5D329D0C" w14:textId="77777777" w:rsidR="005C6268" w:rsidRPr="00DD0182" w:rsidRDefault="00DD0182" w:rsidP="005C6268">
            <w:pPr>
              <w:spacing w:line="280" w:lineRule="exact"/>
              <w:rPr>
                <w:b/>
              </w:rPr>
            </w:pPr>
            <w:r w:rsidRPr="00DD0182">
              <w:rPr>
                <w:b/>
              </w:rPr>
              <w:t>T</w:t>
            </w:r>
            <w:r w:rsidRPr="00DD0182">
              <w:rPr>
                <w:rFonts w:hint="eastAsia"/>
                <w:b/>
              </w:rPr>
              <w:t>ext</w:t>
            </w:r>
            <w:r w:rsidRPr="00DD0182">
              <w:rPr>
                <w:b/>
              </w:rPr>
              <w:t>book Information</w:t>
            </w:r>
            <w:r w:rsidR="005C6268" w:rsidRPr="00DD0182">
              <w:rPr>
                <w:rFonts w:hint="eastAsia"/>
                <w:b/>
              </w:rPr>
              <w:t xml:space="preserve"> </w:t>
            </w:r>
            <w:r w:rsidR="005C6268" w:rsidRPr="00DD0182">
              <w:rPr>
                <w:rFonts w:hint="eastAsia"/>
              </w:rPr>
              <w:t>(</w:t>
            </w:r>
            <w:r w:rsidR="005C6268" w:rsidRPr="00DD0182">
              <w:t>No more than two textbooks)</w:t>
            </w:r>
            <w:r w:rsidRPr="00DD0182">
              <w:t xml:space="preserve"> </w:t>
            </w:r>
            <w:r w:rsidRPr="00DD0182">
              <w:rPr>
                <w:b/>
              </w:rPr>
              <w:t>:</w:t>
            </w:r>
          </w:p>
        </w:tc>
      </w:tr>
      <w:tr w:rsidR="006506DA" w:rsidRPr="006506DA" w14:paraId="0220968E" w14:textId="77777777" w:rsidTr="0041157A">
        <w:tblPrEx>
          <w:tblLook w:val="0000" w:firstRow="0" w:lastRow="0" w:firstColumn="0" w:lastColumn="0" w:noHBand="0" w:noVBand="0"/>
        </w:tblPrEx>
        <w:trPr>
          <w:trHeight w:val="222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14F6A2" w14:textId="77777777" w:rsidR="006442FA" w:rsidRPr="00B97AE2" w:rsidRDefault="006442FA" w:rsidP="006506DA">
            <w:pPr>
              <w:jc w:val="center"/>
              <w:rPr>
                <w:b/>
                <w:sz w:val="20"/>
                <w:szCs w:val="22"/>
              </w:rPr>
            </w:pPr>
            <w:r w:rsidRPr="00B97AE2">
              <w:rPr>
                <w:b/>
                <w:sz w:val="20"/>
                <w:szCs w:val="22"/>
              </w:rPr>
              <w:t>Title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467E3E" w14:textId="77777777" w:rsidR="006442FA" w:rsidRPr="00B97AE2" w:rsidRDefault="006442FA" w:rsidP="006506DA">
            <w:pPr>
              <w:jc w:val="center"/>
              <w:rPr>
                <w:b/>
                <w:sz w:val="20"/>
                <w:szCs w:val="22"/>
              </w:rPr>
            </w:pPr>
            <w:r w:rsidRPr="00B97AE2">
              <w:rPr>
                <w:b/>
                <w:sz w:val="20"/>
                <w:szCs w:val="22"/>
              </w:rPr>
              <w:t>Author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5DEC0" w14:textId="77777777" w:rsidR="006442FA" w:rsidRPr="00B97AE2" w:rsidRDefault="006442FA" w:rsidP="006506DA">
            <w:pPr>
              <w:jc w:val="center"/>
              <w:rPr>
                <w:b/>
                <w:sz w:val="20"/>
                <w:szCs w:val="22"/>
              </w:rPr>
            </w:pPr>
            <w:r w:rsidRPr="00B97AE2">
              <w:rPr>
                <w:b/>
                <w:sz w:val="20"/>
                <w:szCs w:val="22"/>
              </w:rPr>
              <w:t>ISBN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1F3780" w14:textId="77777777" w:rsidR="006442FA" w:rsidRPr="00B97AE2" w:rsidRDefault="006442FA" w:rsidP="00DA5DB8">
            <w:pPr>
              <w:jc w:val="center"/>
              <w:rPr>
                <w:b/>
                <w:sz w:val="20"/>
                <w:szCs w:val="22"/>
              </w:rPr>
            </w:pPr>
            <w:r w:rsidRPr="00B97AE2">
              <w:rPr>
                <w:b/>
                <w:szCs w:val="21"/>
                <w:shd w:val="clear" w:color="auto" w:fill="FFFFFF"/>
              </w:rPr>
              <w:t xml:space="preserve">Publishing </w:t>
            </w:r>
            <w:r w:rsidR="00DA5DB8">
              <w:rPr>
                <w:b/>
                <w:szCs w:val="21"/>
                <w:shd w:val="clear" w:color="auto" w:fill="FFFFFF"/>
              </w:rPr>
              <w:t>T</w:t>
            </w:r>
            <w:r w:rsidRPr="00B97AE2">
              <w:rPr>
                <w:b/>
                <w:szCs w:val="21"/>
                <w:shd w:val="clear" w:color="auto" w:fill="FFFFFF"/>
              </w:rPr>
              <w:t>ime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A11BD6" w14:textId="77777777" w:rsidR="006442FA" w:rsidRPr="00B97AE2" w:rsidRDefault="006442FA" w:rsidP="006506DA">
            <w:pPr>
              <w:jc w:val="center"/>
              <w:rPr>
                <w:b/>
                <w:sz w:val="20"/>
                <w:szCs w:val="22"/>
              </w:rPr>
            </w:pPr>
            <w:r w:rsidRPr="00B97AE2">
              <w:rPr>
                <w:b/>
                <w:szCs w:val="21"/>
                <w:shd w:val="clear" w:color="auto" w:fill="FFFFFF"/>
              </w:rPr>
              <w:t>Publisher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B5E7FC" w14:textId="77777777" w:rsidR="006442FA" w:rsidRPr="00B97AE2" w:rsidRDefault="006506DA" w:rsidP="006506DA">
            <w:pPr>
              <w:jc w:val="center"/>
              <w:rPr>
                <w:b/>
                <w:sz w:val="20"/>
                <w:szCs w:val="20"/>
              </w:rPr>
            </w:pPr>
            <w:r w:rsidRPr="00B97AE2">
              <w:rPr>
                <w:b/>
                <w:sz w:val="20"/>
                <w:szCs w:val="20"/>
              </w:rPr>
              <w:t xml:space="preserve">Type </w:t>
            </w:r>
            <w:r w:rsidR="00B97AE2" w:rsidRPr="00B97AE2">
              <w:rPr>
                <w:rFonts w:eastAsia="FangSong_GB2312"/>
                <w:b/>
                <w:kern w:val="0"/>
                <w:sz w:val="20"/>
                <w:szCs w:val="20"/>
              </w:rPr>
              <w:t>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F91A981" w14:textId="77777777" w:rsidR="006442FA" w:rsidRPr="00B97AE2" w:rsidRDefault="006506DA" w:rsidP="006506DA">
            <w:pPr>
              <w:jc w:val="center"/>
              <w:rPr>
                <w:b/>
                <w:sz w:val="20"/>
                <w:szCs w:val="20"/>
              </w:rPr>
            </w:pPr>
            <w:r w:rsidRPr="00B97AE2">
              <w:rPr>
                <w:b/>
                <w:sz w:val="20"/>
                <w:szCs w:val="20"/>
              </w:rPr>
              <w:t xml:space="preserve">Type </w:t>
            </w:r>
            <w:r w:rsidR="00B97AE2" w:rsidRPr="00B97AE2">
              <w:rPr>
                <w:rFonts w:eastAsia="FangSong_GB2312"/>
                <w:b/>
                <w:kern w:val="0"/>
                <w:sz w:val="20"/>
                <w:szCs w:val="20"/>
              </w:rPr>
              <w:t>Ⅱ</w:t>
            </w:r>
          </w:p>
        </w:tc>
      </w:tr>
      <w:tr w:rsidR="006506DA" w:rsidRPr="006506DA" w14:paraId="29348BDB" w14:textId="77777777" w:rsidTr="0041157A">
        <w:tblPrEx>
          <w:tblLook w:val="0000" w:firstRow="0" w:lastRow="0" w:firstColumn="0" w:lastColumn="0" w:noHBand="0" w:noVBand="0"/>
        </w:tblPrEx>
        <w:trPr>
          <w:trHeight w:val="1400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373C6D26" w14:textId="77777777" w:rsidR="006442FA" w:rsidRPr="006506DA" w:rsidRDefault="006442FA" w:rsidP="009A6272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34210D" w14:textId="77777777" w:rsidR="006442FA" w:rsidRPr="006506DA" w:rsidRDefault="006442FA" w:rsidP="009A6272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E4BCD2" w14:textId="77777777" w:rsidR="006442FA" w:rsidRPr="006506DA" w:rsidRDefault="006442FA" w:rsidP="009A6272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2CC0F9" w14:textId="77777777" w:rsidR="006442FA" w:rsidRPr="006506DA" w:rsidRDefault="006442FA" w:rsidP="009A6272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F3CD86" w14:textId="77777777" w:rsidR="006442FA" w:rsidRPr="006506DA" w:rsidRDefault="006442FA" w:rsidP="009A6272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2068F1" w14:textId="77777777" w:rsidR="006442FA" w:rsidRPr="006506DA" w:rsidRDefault="006506DA" w:rsidP="006506DA">
            <w:pPr>
              <w:spacing w:line="260" w:lineRule="exact"/>
              <w:jc w:val="left"/>
              <w:rPr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</w:t>
            </w:r>
            <w:r w:rsidR="005C6268" w:rsidRPr="005C6268">
              <w:rPr>
                <w:sz w:val="15"/>
                <w:szCs w:val="15"/>
              </w:rPr>
              <w:t>Self-compiled Textbook</w:t>
            </w:r>
            <w:r w:rsidR="005C6268">
              <w:rPr>
                <w:sz w:val="15"/>
                <w:szCs w:val="15"/>
              </w:rPr>
              <w:t xml:space="preserve"> (Published)</w:t>
            </w:r>
          </w:p>
          <w:p w14:paraId="5966C888" w14:textId="77777777" w:rsidR="006442FA" w:rsidRPr="006506DA" w:rsidRDefault="006506DA" w:rsidP="006506DA">
            <w:pPr>
              <w:spacing w:line="260" w:lineRule="exact"/>
              <w:jc w:val="left"/>
              <w:rPr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</w:t>
            </w:r>
            <w:r w:rsidR="00B15118" w:rsidRPr="00B15118">
              <w:rPr>
                <w:sz w:val="15"/>
                <w:szCs w:val="15"/>
              </w:rPr>
              <w:t>Non-mainland</w:t>
            </w:r>
            <w:r w:rsidRPr="006506DA">
              <w:rPr>
                <w:sz w:val="15"/>
                <w:szCs w:val="15"/>
              </w:rPr>
              <w:t xml:space="preserve"> Textbook</w:t>
            </w:r>
          </w:p>
          <w:p w14:paraId="5727E139" w14:textId="77777777" w:rsidR="006442FA" w:rsidRPr="006506DA" w:rsidRDefault="006506DA" w:rsidP="00DD0182">
            <w:pPr>
              <w:spacing w:line="260" w:lineRule="exact"/>
              <w:jc w:val="left"/>
              <w:rPr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□Other Textbook</w:t>
            </w:r>
            <w:r w:rsidR="005C6268">
              <w:rPr>
                <w:sz w:val="15"/>
                <w:szCs w:val="15"/>
              </w:rPr>
              <w:t xml:space="preserve"> (Published)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FF81D0D" w14:textId="77777777" w:rsidR="006442FA" w:rsidRPr="006506DA" w:rsidRDefault="006506DA" w:rsidP="003F0955">
            <w:pPr>
              <w:spacing w:line="260" w:lineRule="exact"/>
              <w:jc w:val="left"/>
              <w:rPr>
                <w:sz w:val="15"/>
                <w:szCs w:val="15"/>
                <w:shd w:val="clear" w:color="auto" w:fill="FFFFFF"/>
              </w:rPr>
            </w:pPr>
            <w:r w:rsidRPr="006506DA">
              <w:rPr>
                <w:sz w:val="15"/>
                <w:szCs w:val="15"/>
                <w:shd w:val="clear" w:color="auto" w:fill="FFFFFF"/>
              </w:rPr>
              <w:t>□National Planning Textbook</w:t>
            </w:r>
          </w:p>
          <w:p w14:paraId="5C7F514A" w14:textId="77777777" w:rsidR="006442FA" w:rsidRPr="006506DA" w:rsidRDefault="006506DA" w:rsidP="003F0955">
            <w:pPr>
              <w:spacing w:line="260" w:lineRule="exact"/>
              <w:jc w:val="left"/>
              <w:rPr>
                <w:sz w:val="15"/>
                <w:szCs w:val="15"/>
                <w:shd w:val="clear" w:color="auto" w:fill="FFFFFF"/>
              </w:rPr>
            </w:pPr>
            <w:r w:rsidRPr="006506DA">
              <w:rPr>
                <w:sz w:val="15"/>
                <w:szCs w:val="15"/>
                <w:shd w:val="clear" w:color="auto" w:fill="FFFFFF"/>
              </w:rPr>
              <w:t xml:space="preserve">□Provincial </w:t>
            </w:r>
            <w:r w:rsidR="00632A71" w:rsidRPr="006506DA">
              <w:rPr>
                <w:sz w:val="15"/>
                <w:szCs w:val="15"/>
                <w:shd w:val="clear" w:color="auto" w:fill="FFFFFF"/>
              </w:rPr>
              <w:t>a</w:t>
            </w:r>
            <w:r w:rsidRPr="006506DA">
              <w:rPr>
                <w:sz w:val="15"/>
                <w:szCs w:val="15"/>
                <w:shd w:val="clear" w:color="auto" w:fill="FFFFFF"/>
              </w:rPr>
              <w:t>nd Ministerial Planning Textbook</w:t>
            </w:r>
          </w:p>
          <w:p w14:paraId="1B5E6E5C" w14:textId="77777777" w:rsidR="006442FA" w:rsidRPr="006506DA" w:rsidRDefault="006506DA" w:rsidP="005C6268">
            <w:pPr>
              <w:spacing w:line="260" w:lineRule="exact"/>
              <w:ind w:left="150" w:hangingChars="100" w:hanging="150"/>
              <w:jc w:val="left"/>
              <w:rPr>
                <w:sz w:val="15"/>
                <w:szCs w:val="15"/>
                <w:shd w:val="clear" w:color="auto" w:fill="FFFFFF"/>
              </w:rPr>
            </w:pPr>
            <w:r w:rsidRPr="006506DA">
              <w:rPr>
                <w:sz w:val="15"/>
                <w:szCs w:val="15"/>
                <w:shd w:val="clear" w:color="auto" w:fill="FFFFFF"/>
              </w:rPr>
              <w:t>□School Le</w:t>
            </w:r>
            <w:r w:rsidR="005C6268">
              <w:rPr>
                <w:sz w:val="15"/>
                <w:szCs w:val="15"/>
                <w:shd w:val="clear" w:color="auto" w:fill="FFFFFF"/>
              </w:rPr>
              <w:t xml:space="preserve">vel Planning </w:t>
            </w:r>
            <w:r w:rsidRPr="006506DA">
              <w:rPr>
                <w:sz w:val="15"/>
                <w:szCs w:val="15"/>
                <w:shd w:val="clear" w:color="auto" w:fill="FFFFFF"/>
              </w:rPr>
              <w:t>Textbook</w:t>
            </w:r>
          </w:p>
          <w:p w14:paraId="10BC772C" w14:textId="77777777" w:rsidR="006442FA" w:rsidRPr="006506DA" w:rsidRDefault="006506DA" w:rsidP="003F0955">
            <w:pPr>
              <w:spacing w:line="260" w:lineRule="exact"/>
              <w:jc w:val="left"/>
              <w:rPr>
                <w:b/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□Others</w:t>
            </w:r>
          </w:p>
        </w:tc>
      </w:tr>
      <w:tr w:rsidR="006506DA" w:rsidRPr="006506DA" w14:paraId="391BA812" w14:textId="77777777" w:rsidTr="0041157A">
        <w:tblPrEx>
          <w:tblLook w:val="0000" w:firstRow="0" w:lastRow="0" w:firstColumn="0" w:lastColumn="0" w:noHBand="0" w:noVBand="0"/>
        </w:tblPrEx>
        <w:trPr>
          <w:trHeight w:val="1340"/>
        </w:trPr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5FE6253A" w14:textId="77777777" w:rsidR="006506DA" w:rsidRPr="006506DA" w:rsidRDefault="006506DA" w:rsidP="006506DA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2F05A7" w14:textId="77777777" w:rsidR="006506DA" w:rsidRPr="006506DA" w:rsidRDefault="006506DA" w:rsidP="006506D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F89A80" w14:textId="77777777" w:rsidR="006506DA" w:rsidRPr="006506DA" w:rsidRDefault="006506DA" w:rsidP="006506DA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4C219A" w14:textId="77777777" w:rsidR="006506DA" w:rsidRPr="006506DA" w:rsidRDefault="006506DA" w:rsidP="006506DA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B1E996" w14:textId="77777777" w:rsidR="006506DA" w:rsidRPr="006506DA" w:rsidRDefault="006506DA" w:rsidP="006506DA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5AF4C2" w14:textId="77777777" w:rsidR="006506DA" w:rsidRPr="006506DA" w:rsidRDefault="006506DA" w:rsidP="006506DA">
            <w:pPr>
              <w:spacing w:line="260" w:lineRule="exact"/>
              <w:jc w:val="left"/>
              <w:rPr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</w:t>
            </w:r>
            <w:r w:rsidR="005C6268" w:rsidRPr="005C6268">
              <w:rPr>
                <w:sz w:val="15"/>
                <w:szCs w:val="15"/>
              </w:rPr>
              <w:t>Self-compiled Textbook</w:t>
            </w:r>
            <w:r w:rsidR="005C6268">
              <w:rPr>
                <w:sz w:val="15"/>
                <w:szCs w:val="15"/>
              </w:rPr>
              <w:t xml:space="preserve"> (Published)</w:t>
            </w:r>
          </w:p>
          <w:p w14:paraId="1C6CAB71" w14:textId="77777777" w:rsidR="006506DA" w:rsidRPr="006506DA" w:rsidRDefault="006506DA" w:rsidP="006506DA">
            <w:pPr>
              <w:spacing w:line="260" w:lineRule="exact"/>
              <w:jc w:val="left"/>
              <w:rPr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</w:t>
            </w:r>
            <w:r w:rsidR="00B15118" w:rsidRPr="00B15118">
              <w:rPr>
                <w:sz w:val="15"/>
                <w:szCs w:val="15"/>
              </w:rPr>
              <w:t>Non-mainland</w:t>
            </w:r>
            <w:r w:rsidRPr="006506DA">
              <w:rPr>
                <w:sz w:val="15"/>
                <w:szCs w:val="15"/>
              </w:rPr>
              <w:t xml:space="preserve"> Textbook</w:t>
            </w:r>
          </w:p>
          <w:p w14:paraId="0FF9D649" w14:textId="77777777" w:rsidR="006506DA" w:rsidRPr="006506DA" w:rsidRDefault="006506DA" w:rsidP="00DD0182">
            <w:pPr>
              <w:spacing w:line="260" w:lineRule="exact"/>
              <w:jc w:val="left"/>
              <w:rPr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□Other Textbook</w:t>
            </w:r>
            <w:r w:rsidR="005C6268">
              <w:rPr>
                <w:sz w:val="15"/>
                <w:szCs w:val="15"/>
              </w:rPr>
              <w:t xml:space="preserve"> (Published)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E9E65E3" w14:textId="77777777" w:rsidR="006506DA" w:rsidRPr="006506DA" w:rsidRDefault="006506DA" w:rsidP="003F0955">
            <w:pPr>
              <w:spacing w:line="260" w:lineRule="exact"/>
              <w:jc w:val="left"/>
              <w:rPr>
                <w:sz w:val="15"/>
                <w:szCs w:val="15"/>
                <w:shd w:val="clear" w:color="auto" w:fill="FFFFFF"/>
              </w:rPr>
            </w:pPr>
            <w:r w:rsidRPr="006506DA">
              <w:rPr>
                <w:sz w:val="15"/>
                <w:szCs w:val="15"/>
                <w:shd w:val="clear" w:color="auto" w:fill="FFFFFF"/>
              </w:rPr>
              <w:t>□National Planning Textbook</w:t>
            </w:r>
          </w:p>
          <w:p w14:paraId="1DB7BE96" w14:textId="77777777" w:rsidR="006506DA" w:rsidRPr="006506DA" w:rsidRDefault="006506DA" w:rsidP="003F0955">
            <w:pPr>
              <w:spacing w:line="260" w:lineRule="exact"/>
              <w:jc w:val="left"/>
              <w:rPr>
                <w:sz w:val="15"/>
                <w:szCs w:val="15"/>
                <w:shd w:val="clear" w:color="auto" w:fill="FFFFFF"/>
              </w:rPr>
            </w:pPr>
            <w:r w:rsidRPr="006506DA">
              <w:rPr>
                <w:sz w:val="15"/>
                <w:szCs w:val="15"/>
                <w:shd w:val="clear" w:color="auto" w:fill="FFFFFF"/>
              </w:rPr>
              <w:t xml:space="preserve">□Provincial </w:t>
            </w:r>
            <w:r w:rsidR="00632A71" w:rsidRPr="006506DA">
              <w:rPr>
                <w:sz w:val="15"/>
                <w:szCs w:val="15"/>
                <w:shd w:val="clear" w:color="auto" w:fill="FFFFFF"/>
              </w:rPr>
              <w:t>a</w:t>
            </w:r>
            <w:r w:rsidRPr="006506DA">
              <w:rPr>
                <w:sz w:val="15"/>
                <w:szCs w:val="15"/>
                <w:shd w:val="clear" w:color="auto" w:fill="FFFFFF"/>
              </w:rPr>
              <w:t>nd Ministerial Planning Textbook</w:t>
            </w:r>
          </w:p>
          <w:p w14:paraId="2D174368" w14:textId="77777777" w:rsidR="006506DA" w:rsidRPr="006506DA" w:rsidRDefault="006506DA" w:rsidP="003F0955">
            <w:pPr>
              <w:spacing w:line="260" w:lineRule="exact"/>
              <w:ind w:left="150" w:hangingChars="100" w:hanging="150"/>
              <w:jc w:val="left"/>
              <w:rPr>
                <w:sz w:val="15"/>
                <w:szCs w:val="15"/>
                <w:shd w:val="clear" w:color="auto" w:fill="FFFFFF"/>
              </w:rPr>
            </w:pPr>
            <w:r w:rsidRPr="006506DA">
              <w:rPr>
                <w:sz w:val="15"/>
                <w:szCs w:val="15"/>
                <w:shd w:val="clear" w:color="auto" w:fill="FFFFFF"/>
              </w:rPr>
              <w:t>□School Level Planning Textbook</w:t>
            </w:r>
          </w:p>
          <w:p w14:paraId="7081A81F" w14:textId="77777777" w:rsidR="006506DA" w:rsidRPr="006506DA" w:rsidRDefault="006506DA" w:rsidP="003F0955">
            <w:pPr>
              <w:spacing w:line="260" w:lineRule="exact"/>
              <w:jc w:val="left"/>
              <w:rPr>
                <w:b/>
                <w:sz w:val="15"/>
                <w:szCs w:val="15"/>
              </w:rPr>
            </w:pPr>
            <w:r w:rsidRPr="006506DA">
              <w:rPr>
                <w:sz w:val="15"/>
                <w:szCs w:val="15"/>
              </w:rPr>
              <w:t>□Others</w:t>
            </w:r>
          </w:p>
        </w:tc>
      </w:tr>
      <w:tr w:rsidR="006506DA" w:rsidRPr="006506DA" w14:paraId="21217238" w14:textId="77777777" w:rsidTr="0041157A">
        <w:trPr>
          <w:trHeight w:val="1114"/>
        </w:trPr>
        <w:tc>
          <w:tcPr>
            <w:tcW w:w="9356" w:type="dxa"/>
            <w:gridSpan w:val="15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14:paraId="750B8949" w14:textId="77777777" w:rsidR="006506DA" w:rsidRPr="006506DA" w:rsidRDefault="006506DA" w:rsidP="006506DA">
            <w:pPr>
              <w:rPr>
                <w:b/>
                <w:color w:val="000000"/>
              </w:rPr>
            </w:pPr>
            <w:r w:rsidRPr="006506DA">
              <w:rPr>
                <w:b/>
                <w:color w:val="000000"/>
              </w:rPr>
              <w:t>Teaching References</w:t>
            </w:r>
            <w:r w:rsidRPr="006506DA">
              <w:rPr>
                <w:color w:val="000000"/>
              </w:rPr>
              <w:t xml:space="preserve"> (</w:t>
            </w:r>
            <w:r w:rsidRPr="006506DA">
              <w:rPr>
                <w:color w:val="000000"/>
                <w:szCs w:val="21"/>
                <w:shd w:val="clear" w:color="auto" w:fill="FFFFFF"/>
              </w:rPr>
              <w:t>Including author, title, publisher, publishing time,ISBN</w:t>
            </w:r>
            <w:r w:rsidRPr="006506DA">
              <w:rPr>
                <w:color w:val="000000"/>
              </w:rPr>
              <w:t>)</w:t>
            </w:r>
            <w:r w:rsidRPr="006506DA">
              <w:rPr>
                <w:b/>
                <w:color w:val="000000"/>
              </w:rPr>
              <w:t>:</w:t>
            </w:r>
          </w:p>
          <w:p w14:paraId="569EB20D" w14:textId="2547BEA6" w:rsidR="006506DA" w:rsidRPr="000B5343" w:rsidRDefault="00481D57" w:rsidP="006506DA">
            <w:pPr>
              <w:rPr>
                <w:rFonts w:hint="eastAsia"/>
                <w:bCs/>
                <w:color w:val="000000"/>
              </w:rPr>
            </w:pPr>
            <w:r w:rsidRPr="00481D57">
              <w:rPr>
                <w:bCs/>
                <w:color w:val="000000"/>
              </w:rPr>
              <w:t>No textbooks are required for this course; we will primarily use self-designed slides as the main teaching material</w:t>
            </w:r>
            <w:r w:rsidR="00A03237">
              <w:rPr>
                <w:rFonts w:hint="eastAsia"/>
                <w:bCs/>
                <w:color w:val="000000"/>
              </w:rPr>
              <w:t>.</w:t>
            </w:r>
          </w:p>
        </w:tc>
      </w:tr>
    </w:tbl>
    <w:p w14:paraId="1B278B7D" w14:textId="77777777" w:rsidR="00C00982" w:rsidRPr="00CB7B5A" w:rsidRDefault="00A74B1D" w:rsidP="00141A2C">
      <w:pPr>
        <w:ind w:right="-113"/>
        <w:jc w:val="left"/>
      </w:pPr>
      <w:r w:rsidRPr="006506DA">
        <w:rPr>
          <w:color w:val="000000"/>
        </w:rPr>
        <w:t xml:space="preserve">Table column size can be adjusted according to the content.                    </w:t>
      </w:r>
      <w:r w:rsidRPr="001E5457">
        <w:rPr>
          <w:color w:val="000000"/>
        </w:rPr>
        <w:t xml:space="preserve">       </w:t>
      </w:r>
      <w:r w:rsidR="00AC1B77" w:rsidRPr="001E5457">
        <w:t xml:space="preserve">         </w:t>
      </w:r>
      <w:r w:rsidR="00AC1B77" w:rsidRPr="00CB7B5A">
        <w:rPr>
          <w:rFonts w:hint="eastAsia"/>
        </w:rPr>
        <w:t xml:space="preserve">        </w:t>
      </w:r>
      <w:r w:rsidR="002D6F2D" w:rsidRPr="00CB7B5A">
        <w:rPr>
          <w:rFonts w:hint="eastAsia"/>
        </w:rPr>
        <w:t xml:space="preserve">                    </w:t>
      </w:r>
    </w:p>
    <w:sectPr w:rsidR="00C00982" w:rsidRPr="00CB7B5A" w:rsidSect="001879A6">
      <w:footerReference w:type="even" r:id="rId9"/>
      <w:footerReference w:type="default" r:id="rId10"/>
      <w:pgSz w:w="11906" w:h="16838"/>
      <w:pgMar w:top="1440" w:right="1800" w:bottom="198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5718B" w14:textId="77777777" w:rsidR="00C7784A" w:rsidRDefault="00C7784A">
      <w:r>
        <w:separator/>
      </w:r>
    </w:p>
  </w:endnote>
  <w:endnote w:type="continuationSeparator" w:id="0">
    <w:p w14:paraId="73A1B9C2" w14:textId="77777777" w:rsidR="00C7784A" w:rsidRDefault="00C7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KaiTi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FangSong_GB2312">
    <w:altName w:val="Microsoft YaHei"/>
    <w:panose1 w:val="02010609060101010101"/>
    <w:charset w:val="86"/>
    <w:family w:val="roman"/>
    <w:pitch w:val="default"/>
    <w:sig w:usb0="00000001" w:usb1="080E0000" w:usb2="00000010" w:usb3="00000000" w:csb0="00040000" w:csb1="00000000"/>
  </w:font>
  <w:font w:name="STKaiti">
    <w:altName w:val="华文楷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AE0A7" w14:textId="77777777" w:rsidR="00597D2E" w:rsidRDefault="00597D2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CE93EDC" w14:textId="77777777" w:rsidR="00597D2E" w:rsidRDefault="00597D2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9135A" w14:textId="77777777" w:rsidR="00597D2E" w:rsidRDefault="00597D2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A5DB8">
      <w:rPr>
        <w:rStyle w:val="a4"/>
        <w:noProof/>
      </w:rPr>
      <w:t>2</w:t>
    </w:r>
    <w:r>
      <w:rPr>
        <w:rStyle w:val="a4"/>
      </w:rPr>
      <w:fldChar w:fldCharType="end"/>
    </w:r>
  </w:p>
  <w:p w14:paraId="3BB829AE" w14:textId="77777777" w:rsidR="00597D2E" w:rsidRDefault="00597D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3C4B7" w14:textId="77777777" w:rsidR="00C7784A" w:rsidRDefault="00C7784A">
      <w:r>
        <w:separator/>
      </w:r>
    </w:p>
  </w:footnote>
  <w:footnote w:type="continuationSeparator" w:id="0">
    <w:p w14:paraId="2E3E656A" w14:textId="77777777" w:rsidR="00C7784A" w:rsidRDefault="00C7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04984"/>
    <w:multiLevelType w:val="multilevel"/>
    <w:tmpl w:val="CC58D6B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B640D4"/>
    <w:multiLevelType w:val="hybridMultilevel"/>
    <w:tmpl w:val="8E54A0D0"/>
    <w:lvl w:ilvl="0" w:tplc="B9661A98">
      <w:start w:val="1"/>
      <w:numFmt w:val="bullet"/>
      <w:lvlText w:val="v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4A8D06" w:tentative="1">
      <w:start w:val="1"/>
      <w:numFmt w:val="bullet"/>
      <w:lvlText w:val="v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56DA8A" w:tentative="1">
      <w:start w:val="1"/>
      <w:numFmt w:val="bullet"/>
      <w:lvlText w:val="v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DA9106" w:tentative="1">
      <w:start w:val="1"/>
      <w:numFmt w:val="bullet"/>
      <w:lvlText w:val="v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226928" w:tentative="1">
      <w:start w:val="1"/>
      <w:numFmt w:val="bullet"/>
      <w:lvlText w:val="v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F610F6" w:tentative="1">
      <w:start w:val="1"/>
      <w:numFmt w:val="bullet"/>
      <w:lvlText w:val="v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4096FA" w:tentative="1">
      <w:start w:val="1"/>
      <w:numFmt w:val="bullet"/>
      <w:lvlText w:val="v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2C01AE" w:tentative="1">
      <w:start w:val="1"/>
      <w:numFmt w:val="bullet"/>
      <w:lvlText w:val="v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6226F0" w:tentative="1">
      <w:start w:val="1"/>
      <w:numFmt w:val="bullet"/>
      <w:lvlText w:val="v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41EAB"/>
    <w:multiLevelType w:val="singleLevel"/>
    <w:tmpl w:val="8DEE5C2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eastAsia"/>
      </w:rPr>
    </w:lvl>
  </w:abstractNum>
  <w:abstractNum w:abstractNumId="3" w15:restartNumberingAfterBreak="0">
    <w:nsid w:val="36D41D48"/>
    <w:multiLevelType w:val="singleLevel"/>
    <w:tmpl w:val="F4A4D840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eastAsia"/>
      </w:rPr>
    </w:lvl>
  </w:abstractNum>
  <w:abstractNum w:abstractNumId="4" w15:restartNumberingAfterBreak="0">
    <w:nsid w:val="44A537A7"/>
    <w:multiLevelType w:val="hybridMultilevel"/>
    <w:tmpl w:val="6884E5DE"/>
    <w:lvl w:ilvl="0" w:tplc="FC40B368">
      <w:start w:val="1"/>
      <w:numFmt w:val="bullet"/>
      <w:lvlText w:val="v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E25AE6" w:tentative="1">
      <w:start w:val="1"/>
      <w:numFmt w:val="bullet"/>
      <w:lvlText w:val="v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88B37A" w:tentative="1">
      <w:start w:val="1"/>
      <w:numFmt w:val="bullet"/>
      <w:lvlText w:val="v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50833E" w:tentative="1">
      <w:start w:val="1"/>
      <w:numFmt w:val="bullet"/>
      <w:lvlText w:val="v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66E52E" w:tentative="1">
      <w:start w:val="1"/>
      <w:numFmt w:val="bullet"/>
      <w:lvlText w:val="v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DAF9A4" w:tentative="1">
      <w:start w:val="1"/>
      <w:numFmt w:val="bullet"/>
      <w:lvlText w:val="v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607D0" w:tentative="1">
      <w:start w:val="1"/>
      <w:numFmt w:val="bullet"/>
      <w:lvlText w:val="v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18DB1C" w:tentative="1">
      <w:start w:val="1"/>
      <w:numFmt w:val="bullet"/>
      <w:lvlText w:val="v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BE39FC" w:tentative="1">
      <w:start w:val="1"/>
      <w:numFmt w:val="bullet"/>
      <w:lvlText w:val="v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9F3517"/>
    <w:multiLevelType w:val="singleLevel"/>
    <w:tmpl w:val="0674F9C4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eastAsia"/>
      </w:rPr>
    </w:lvl>
  </w:abstractNum>
  <w:abstractNum w:abstractNumId="6" w15:restartNumberingAfterBreak="0">
    <w:nsid w:val="53BB0582"/>
    <w:multiLevelType w:val="singleLevel"/>
    <w:tmpl w:val="0B9EFA80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eastAsia"/>
      </w:rPr>
    </w:lvl>
  </w:abstractNum>
  <w:abstractNum w:abstractNumId="7" w15:restartNumberingAfterBreak="0">
    <w:nsid w:val="591700DD"/>
    <w:multiLevelType w:val="singleLevel"/>
    <w:tmpl w:val="ACB6392C"/>
    <w:lvl w:ilvl="0">
      <w:start w:val="4"/>
      <w:numFmt w:val="japaneseCounting"/>
      <w:lvlText w:val="第%1章"/>
      <w:lvlJc w:val="left"/>
      <w:pPr>
        <w:tabs>
          <w:tab w:val="num" w:pos="1035"/>
        </w:tabs>
        <w:ind w:left="1035" w:hanging="720"/>
      </w:pPr>
      <w:rPr>
        <w:rFonts w:hint="eastAsia"/>
      </w:rPr>
    </w:lvl>
  </w:abstractNum>
  <w:abstractNum w:abstractNumId="8" w15:restartNumberingAfterBreak="0">
    <w:nsid w:val="5E8D1403"/>
    <w:multiLevelType w:val="hybridMultilevel"/>
    <w:tmpl w:val="CC58D6BC"/>
    <w:lvl w:ilvl="0" w:tplc="A3A09AFA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10D030C"/>
    <w:multiLevelType w:val="singleLevel"/>
    <w:tmpl w:val="299828AC"/>
    <w:lvl w:ilvl="0">
      <w:start w:val="2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eastAsia"/>
      </w:rPr>
    </w:lvl>
  </w:abstractNum>
  <w:abstractNum w:abstractNumId="10" w15:restartNumberingAfterBreak="0">
    <w:nsid w:val="669828F8"/>
    <w:multiLevelType w:val="singleLevel"/>
    <w:tmpl w:val="BCB2A320"/>
    <w:lvl w:ilvl="0">
      <w:start w:val="1"/>
      <w:numFmt w:val="japaneseCounting"/>
      <w:lvlText w:val="第%1章"/>
      <w:lvlJc w:val="left"/>
      <w:pPr>
        <w:tabs>
          <w:tab w:val="num" w:pos="1140"/>
        </w:tabs>
        <w:ind w:left="1140" w:hanging="720"/>
      </w:pPr>
      <w:rPr>
        <w:rFonts w:hint="eastAsia"/>
      </w:rPr>
    </w:lvl>
  </w:abstractNum>
  <w:abstractNum w:abstractNumId="11" w15:restartNumberingAfterBreak="0">
    <w:nsid w:val="6D7E561C"/>
    <w:multiLevelType w:val="singleLevel"/>
    <w:tmpl w:val="4F2E24A6"/>
    <w:lvl w:ilvl="0">
      <w:start w:val="6"/>
      <w:numFmt w:val="japaneseCounting"/>
      <w:lvlText w:val="第%1章"/>
      <w:lvlJc w:val="left"/>
      <w:pPr>
        <w:tabs>
          <w:tab w:val="num" w:pos="1035"/>
        </w:tabs>
        <w:ind w:left="1035" w:hanging="720"/>
      </w:pPr>
      <w:rPr>
        <w:rFonts w:hint="eastAsia"/>
      </w:rPr>
    </w:lvl>
  </w:abstractNum>
  <w:num w:numId="1" w16cid:durableId="1405101631">
    <w:abstractNumId w:val="10"/>
  </w:num>
  <w:num w:numId="2" w16cid:durableId="107624626">
    <w:abstractNumId w:val="7"/>
  </w:num>
  <w:num w:numId="3" w16cid:durableId="1086148779">
    <w:abstractNumId w:val="11"/>
  </w:num>
  <w:num w:numId="4" w16cid:durableId="214239633">
    <w:abstractNumId w:val="2"/>
  </w:num>
  <w:num w:numId="5" w16cid:durableId="1500078119">
    <w:abstractNumId w:val="5"/>
  </w:num>
  <w:num w:numId="6" w16cid:durableId="2072733392">
    <w:abstractNumId w:val="3"/>
  </w:num>
  <w:num w:numId="7" w16cid:durableId="1846361772">
    <w:abstractNumId w:val="6"/>
  </w:num>
  <w:num w:numId="8" w16cid:durableId="1598296196">
    <w:abstractNumId w:val="9"/>
  </w:num>
  <w:num w:numId="9" w16cid:durableId="377515407">
    <w:abstractNumId w:val="8"/>
  </w:num>
  <w:num w:numId="10" w16cid:durableId="1924872697">
    <w:abstractNumId w:val="0"/>
  </w:num>
  <w:num w:numId="11" w16cid:durableId="673460667">
    <w:abstractNumId w:val="1"/>
  </w:num>
  <w:num w:numId="12" w16cid:durableId="19387531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672"/>
    <w:rsid w:val="00001385"/>
    <w:rsid w:val="00003346"/>
    <w:rsid w:val="000047B0"/>
    <w:rsid w:val="00014279"/>
    <w:rsid w:val="00015F14"/>
    <w:rsid w:val="000179EB"/>
    <w:rsid w:val="00022741"/>
    <w:rsid w:val="00022D08"/>
    <w:rsid w:val="00023CD1"/>
    <w:rsid w:val="00033824"/>
    <w:rsid w:val="000433A6"/>
    <w:rsid w:val="00046557"/>
    <w:rsid w:val="00050368"/>
    <w:rsid w:val="00052647"/>
    <w:rsid w:val="00066B84"/>
    <w:rsid w:val="00067CC0"/>
    <w:rsid w:val="000764D5"/>
    <w:rsid w:val="00087CFD"/>
    <w:rsid w:val="00091E28"/>
    <w:rsid w:val="000B3172"/>
    <w:rsid w:val="000B5343"/>
    <w:rsid w:val="000E18E1"/>
    <w:rsid w:val="000F2E70"/>
    <w:rsid w:val="000F4FF2"/>
    <w:rsid w:val="001019F0"/>
    <w:rsid w:val="00107877"/>
    <w:rsid w:val="00114F76"/>
    <w:rsid w:val="00131AB7"/>
    <w:rsid w:val="001320FF"/>
    <w:rsid w:val="00133504"/>
    <w:rsid w:val="001365D9"/>
    <w:rsid w:val="00141A2C"/>
    <w:rsid w:val="0016688A"/>
    <w:rsid w:val="00170788"/>
    <w:rsid w:val="001879A6"/>
    <w:rsid w:val="001911A4"/>
    <w:rsid w:val="00195477"/>
    <w:rsid w:val="00195C86"/>
    <w:rsid w:val="00196B02"/>
    <w:rsid w:val="001A1062"/>
    <w:rsid w:val="001A3D1D"/>
    <w:rsid w:val="001B5F9B"/>
    <w:rsid w:val="001C4BCE"/>
    <w:rsid w:val="001D2A45"/>
    <w:rsid w:val="001D2B29"/>
    <w:rsid w:val="001D399F"/>
    <w:rsid w:val="001E5457"/>
    <w:rsid w:val="001E7014"/>
    <w:rsid w:val="001F39B3"/>
    <w:rsid w:val="001F4DC9"/>
    <w:rsid w:val="001F5AF3"/>
    <w:rsid w:val="00202E09"/>
    <w:rsid w:val="00213817"/>
    <w:rsid w:val="00217A74"/>
    <w:rsid w:val="00220C4A"/>
    <w:rsid w:val="0023494B"/>
    <w:rsid w:val="0024361E"/>
    <w:rsid w:val="00250902"/>
    <w:rsid w:val="00253AFF"/>
    <w:rsid w:val="002545FD"/>
    <w:rsid w:val="00264BE7"/>
    <w:rsid w:val="00270BDD"/>
    <w:rsid w:val="00280953"/>
    <w:rsid w:val="00287307"/>
    <w:rsid w:val="0028797F"/>
    <w:rsid w:val="002C2D3E"/>
    <w:rsid w:val="002D3213"/>
    <w:rsid w:val="002D6F2D"/>
    <w:rsid w:val="002E4422"/>
    <w:rsid w:val="002F09A5"/>
    <w:rsid w:val="002F09E9"/>
    <w:rsid w:val="002F392A"/>
    <w:rsid w:val="003020D6"/>
    <w:rsid w:val="00304076"/>
    <w:rsid w:val="00314206"/>
    <w:rsid w:val="00314A4E"/>
    <w:rsid w:val="00316923"/>
    <w:rsid w:val="00316960"/>
    <w:rsid w:val="003212CD"/>
    <w:rsid w:val="00323648"/>
    <w:rsid w:val="00333756"/>
    <w:rsid w:val="003462B6"/>
    <w:rsid w:val="0035351D"/>
    <w:rsid w:val="0035798E"/>
    <w:rsid w:val="0036344D"/>
    <w:rsid w:val="00374BE1"/>
    <w:rsid w:val="00376B9B"/>
    <w:rsid w:val="00381CDA"/>
    <w:rsid w:val="00394302"/>
    <w:rsid w:val="003A20BB"/>
    <w:rsid w:val="003B2863"/>
    <w:rsid w:val="003C2A2B"/>
    <w:rsid w:val="003D01AB"/>
    <w:rsid w:val="003D69AA"/>
    <w:rsid w:val="003E3E0C"/>
    <w:rsid w:val="003E5028"/>
    <w:rsid w:val="003F0955"/>
    <w:rsid w:val="003F118B"/>
    <w:rsid w:val="003F5861"/>
    <w:rsid w:val="00405D0A"/>
    <w:rsid w:val="00407597"/>
    <w:rsid w:val="0041157A"/>
    <w:rsid w:val="004117FB"/>
    <w:rsid w:val="00433F74"/>
    <w:rsid w:val="0043475D"/>
    <w:rsid w:val="004360FA"/>
    <w:rsid w:val="00454479"/>
    <w:rsid w:val="00461051"/>
    <w:rsid w:val="00471A7C"/>
    <w:rsid w:val="00472E2B"/>
    <w:rsid w:val="004732CE"/>
    <w:rsid w:val="00481D57"/>
    <w:rsid w:val="00484B69"/>
    <w:rsid w:val="00491F42"/>
    <w:rsid w:val="004B39F0"/>
    <w:rsid w:val="004B43AA"/>
    <w:rsid w:val="004B4D08"/>
    <w:rsid w:val="004D2E25"/>
    <w:rsid w:val="004D3736"/>
    <w:rsid w:val="004D5D95"/>
    <w:rsid w:val="004E3D34"/>
    <w:rsid w:val="004E745E"/>
    <w:rsid w:val="004F54A1"/>
    <w:rsid w:val="005010B8"/>
    <w:rsid w:val="0050184E"/>
    <w:rsid w:val="00505BF7"/>
    <w:rsid w:val="00510FAB"/>
    <w:rsid w:val="0051166D"/>
    <w:rsid w:val="00513993"/>
    <w:rsid w:val="00526C0A"/>
    <w:rsid w:val="00532E53"/>
    <w:rsid w:val="0053595B"/>
    <w:rsid w:val="0054099E"/>
    <w:rsid w:val="00541167"/>
    <w:rsid w:val="005470BE"/>
    <w:rsid w:val="00552600"/>
    <w:rsid w:val="00554876"/>
    <w:rsid w:val="00561BE2"/>
    <w:rsid w:val="005632D5"/>
    <w:rsid w:val="00573A83"/>
    <w:rsid w:val="00576C73"/>
    <w:rsid w:val="00582067"/>
    <w:rsid w:val="00584EF1"/>
    <w:rsid w:val="00590349"/>
    <w:rsid w:val="005921B5"/>
    <w:rsid w:val="00597585"/>
    <w:rsid w:val="00597D2E"/>
    <w:rsid w:val="005A0B6E"/>
    <w:rsid w:val="005A0C79"/>
    <w:rsid w:val="005A5BFD"/>
    <w:rsid w:val="005B0656"/>
    <w:rsid w:val="005C331E"/>
    <w:rsid w:val="005C5B35"/>
    <w:rsid w:val="005C6268"/>
    <w:rsid w:val="005D185C"/>
    <w:rsid w:val="005D2DA5"/>
    <w:rsid w:val="005D5970"/>
    <w:rsid w:val="005E028C"/>
    <w:rsid w:val="005E11D5"/>
    <w:rsid w:val="005F00B5"/>
    <w:rsid w:val="005F2977"/>
    <w:rsid w:val="005F43A3"/>
    <w:rsid w:val="005F79F6"/>
    <w:rsid w:val="00603F4F"/>
    <w:rsid w:val="00612420"/>
    <w:rsid w:val="006241CC"/>
    <w:rsid w:val="00632A71"/>
    <w:rsid w:val="0063427F"/>
    <w:rsid w:val="006442FA"/>
    <w:rsid w:val="00645C89"/>
    <w:rsid w:val="006506DA"/>
    <w:rsid w:val="00655BC8"/>
    <w:rsid w:val="00665363"/>
    <w:rsid w:val="00672F0A"/>
    <w:rsid w:val="00690BAD"/>
    <w:rsid w:val="0069367D"/>
    <w:rsid w:val="006A4453"/>
    <w:rsid w:val="006A6FF6"/>
    <w:rsid w:val="006B63CF"/>
    <w:rsid w:val="006D7171"/>
    <w:rsid w:val="006D7517"/>
    <w:rsid w:val="006E0AB3"/>
    <w:rsid w:val="006E5F8B"/>
    <w:rsid w:val="006E6941"/>
    <w:rsid w:val="006F0E82"/>
    <w:rsid w:val="0070417B"/>
    <w:rsid w:val="00706053"/>
    <w:rsid w:val="00711EF5"/>
    <w:rsid w:val="007138AC"/>
    <w:rsid w:val="0071506C"/>
    <w:rsid w:val="00723F74"/>
    <w:rsid w:val="007259CB"/>
    <w:rsid w:val="007332E4"/>
    <w:rsid w:val="007428BF"/>
    <w:rsid w:val="00742F1D"/>
    <w:rsid w:val="00745329"/>
    <w:rsid w:val="007557D8"/>
    <w:rsid w:val="00764EF5"/>
    <w:rsid w:val="00771227"/>
    <w:rsid w:val="00780388"/>
    <w:rsid w:val="00790747"/>
    <w:rsid w:val="007A3D07"/>
    <w:rsid w:val="007A4E7A"/>
    <w:rsid w:val="007A6971"/>
    <w:rsid w:val="007A7D92"/>
    <w:rsid w:val="007B18B6"/>
    <w:rsid w:val="007B27C6"/>
    <w:rsid w:val="007B2EB8"/>
    <w:rsid w:val="007B5403"/>
    <w:rsid w:val="007D7617"/>
    <w:rsid w:val="007E4AEB"/>
    <w:rsid w:val="007E7DED"/>
    <w:rsid w:val="007F08A1"/>
    <w:rsid w:val="007F0EA0"/>
    <w:rsid w:val="00802D2A"/>
    <w:rsid w:val="00803E86"/>
    <w:rsid w:val="00803EE4"/>
    <w:rsid w:val="00804002"/>
    <w:rsid w:val="008111D1"/>
    <w:rsid w:val="0081335B"/>
    <w:rsid w:val="00814469"/>
    <w:rsid w:val="00823498"/>
    <w:rsid w:val="00835FC6"/>
    <w:rsid w:val="00836C68"/>
    <w:rsid w:val="00843D54"/>
    <w:rsid w:val="00847A5B"/>
    <w:rsid w:val="00851F50"/>
    <w:rsid w:val="008574F9"/>
    <w:rsid w:val="00860301"/>
    <w:rsid w:val="00860535"/>
    <w:rsid w:val="00864969"/>
    <w:rsid w:val="00870096"/>
    <w:rsid w:val="008712F3"/>
    <w:rsid w:val="00880047"/>
    <w:rsid w:val="00887D72"/>
    <w:rsid w:val="00893CA2"/>
    <w:rsid w:val="00895243"/>
    <w:rsid w:val="008A0337"/>
    <w:rsid w:val="008B101D"/>
    <w:rsid w:val="008C1A3D"/>
    <w:rsid w:val="008D0685"/>
    <w:rsid w:val="008D287E"/>
    <w:rsid w:val="008D5C3C"/>
    <w:rsid w:val="008E0976"/>
    <w:rsid w:val="008E412B"/>
    <w:rsid w:val="008E55A9"/>
    <w:rsid w:val="008E7BCE"/>
    <w:rsid w:val="008E7FCF"/>
    <w:rsid w:val="00902C45"/>
    <w:rsid w:val="009115DB"/>
    <w:rsid w:val="00916623"/>
    <w:rsid w:val="009176E0"/>
    <w:rsid w:val="0092038F"/>
    <w:rsid w:val="00920FA9"/>
    <w:rsid w:val="00925EFA"/>
    <w:rsid w:val="00930E23"/>
    <w:rsid w:val="0094150A"/>
    <w:rsid w:val="009434F3"/>
    <w:rsid w:val="00951CCF"/>
    <w:rsid w:val="00951F75"/>
    <w:rsid w:val="00967442"/>
    <w:rsid w:val="00975A10"/>
    <w:rsid w:val="00976BC9"/>
    <w:rsid w:val="00980908"/>
    <w:rsid w:val="00986254"/>
    <w:rsid w:val="009A2336"/>
    <w:rsid w:val="009A6272"/>
    <w:rsid w:val="009B0CB1"/>
    <w:rsid w:val="009B161A"/>
    <w:rsid w:val="009C1D5F"/>
    <w:rsid w:val="009D0F11"/>
    <w:rsid w:val="009D73FB"/>
    <w:rsid w:val="009E2050"/>
    <w:rsid w:val="009E7EBD"/>
    <w:rsid w:val="00A01284"/>
    <w:rsid w:val="00A01533"/>
    <w:rsid w:val="00A03237"/>
    <w:rsid w:val="00A07562"/>
    <w:rsid w:val="00A301D5"/>
    <w:rsid w:val="00A31B55"/>
    <w:rsid w:val="00A33539"/>
    <w:rsid w:val="00A353DB"/>
    <w:rsid w:val="00A367BF"/>
    <w:rsid w:val="00A37039"/>
    <w:rsid w:val="00A42D78"/>
    <w:rsid w:val="00A46229"/>
    <w:rsid w:val="00A57B55"/>
    <w:rsid w:val="00A60E04"/>
    <w:rsid w:val="00A66562"/>
    <w:rsid w:val="00A714EA"/>
    <w:rsid w:val="00A74B1D"/>
    <w:rsid w:val="00A8425C"/>
    <w:rsid w:val="00A84D04"/>
    <w:rsid w:val="00A86F11"/>
    <w:rsid w:val="00A90639"/>
    <w:rsid w:val="00AA1B29"/>
    <w:rsid w:val="00AA2860"/>
    <w:rsid w:val="00AB73E5"/>
    <w:rsid w:val="00AC1B77"/>
    <w:rsid w:val="00AC6E9A"/>
    <w:rsid w:val="00AD4E71"/>
    <w:rsid w:val="00AD6D3C"/>
    <w:rsid w:val="00AE0292"/>
    <w:rsid w:val="00AE4D9F"/>
    <w:rsid w:val="00B04CB5"/>
    <w:rsid w:val="00B14229"/>
    <w:rsid w:val="00B15118"/>
    <w:rsid w:val="00B163BF"/>
    <w:rsid w:val="00B170E9"/>
    <w:rsid w:val="00B17F1C"/>
    <w:rsid w:val="00B24C2E"/>
    <w:rsid w:val="00B25A19"/>
    <w:rsid w:val="00B40695"/>
    <w:rsid w:val="00B43111"/>
    <w:rsid w:val="00B459FE"/>
    <w:rsid w:val="00B46001"/>
    <w:rsid w:val="00B5197F"/>
    <w:rsid w:val="00B63D34"/>
    <w:rsid w:val="00B76597"/>
    <w:rsid w:val="00B90472"/>
    <w:rsid w:val="00B90D1B"/>
    <w:rsid w:val="00B91906"/>
    <w:rsid w:val="00B91C4F"/>
    <w:rsid w:val="00B92821"/>
    <w:rsid w:val="00B97AE2"/>
    <w:rsid w:val="00BA2FF7"/>
    <w:rsid w:val="00BA684B"/>
    <w:rsid w:val="00BA7505"/>
    <w:rsid w:val="00BA7E7A"/>
    <w:rsid w:val="00BB74EF"/>
    <w:rsid w:val="00BD1872"/>
    <w:rsid w:val="00BD3D5A"/>
    <w:rsid w:val="00BE17AA"/>
    <w:rsid w:val="00BF1EA5"/>
    <w:rsid w:val="00BF3899"/>
    <w:rsid w:val="00C00982"/>
    <w:rsid w:val="00C0683B"/>
    <w:rsid w:val="00C12ABB"/>
    <w:rsid w:val="00C133AA"/>
    <w:rsid w:val="00C13605"/>
    <w:rsid w:val="00C2013E"/>
    <w:rsid w:val="00C215C9"/>
    <w:rsid w:val="00C222F8"/>
    <w:rsid w:val="00C27335"/>
    <w:rsid w:val="00C36D39"/>
    <w:rsid w:val="00C44CE0"/>
    <w:rsid w:val="00C54688"/>
    <w:rsid w:val="00C566D1"/>
    <w:rsid w:val="00C7240B"/>
    <w:rsid w:val="00C7784A"/>
    <w:rsid w:val="00C83B18"/>
    <w:rsid w:val="00CA020F"/>
    <w:rsid w:val="00CA11FB"/>
    <w:rsid w:val="00CB7B5A"/>
    <w:rsid w:val="00CC3A6F"/>
    <w:rsid w:val="00CC5C22"/>
    <w:rsid w:val="00CD56CD"/>
    <w:rsid w:val="00D027C7"/>
    <w:rsid w:val="00D029D3"/>
    <w:rsid w:val="00D0329C"/>
    <w:rsid w:val="00D167FE"/>
    <w:rsid w:val="00D258F7"/>
    <w:rsid w:val="00D26C1C"/>
    <w:rsid w:val="00D363E2"/>
    <w:rsid w:val="00D41650"/>
    <w:rsid w:val="00D43FE5"/>
    <w:rsid w:val="00D54310"/>
    <w:rsid w:val="00D56CAC"/>
    <w:rsid w:val="00D72E3F"/>
    <w:rsid w:val="00D7352B"/>
    <w:rsid w:val="00D766E2"/>
    <w:rsid w:val="00D81335"/>
    <w:rsid w:val="00D93BC7"/>
    <w:rsid w:val="00DA5DB8"/>
    <w:rsid w:val="00DA6122"/>
    <w:rsid w:val="00DB4413"/>
    <w:rsid w:val="00DB70C0"/>
    <w:rsid w:val="00DB72B6"/>
    <w:rsid w:val="00DC3FED"/>
    <w:rsid w:val="00DD0182"/>
    <w:rsid w:val="00DD07E7"/>
    <w:rsid w:val="00DD7212"/>
    <w:rsid w:val="00DD79C5"/>
    <w:rsid w:val="00DE6254"/>
    <w:rsid w:val="00DF045E"/>
    <w:rsid w:val="00E04855"/>
    <w:rsid w:val="00E100CF"/>
    <w:rsid w:val="00E106B5"/>
    <w:rsid w:val="00E117DC"/>
    <w:rsid w:val="00E425E2"/>
    <w:rsid w:val="00E53B8E"/>
    <w:rsid w:val="00E57035"/>
    <w:rsid w:val="00E62C85"/>
    <w:rsid w:val="00E70432"/>
    <w:rsid w:val="00E86777"/>
    <w:rsid w:val="00EA1EF4"/>
    <w:rsid w:val="00EA2CD2"/>
    <w:rsid w:val="00EA39A6"/>
    <w:rsid w:val="00EA4A5F"/>
    <w:rsid w:val="00EB6BC7"/>
    <w:rsid w:val="00EC0F2F"/>
    <w:rsid w:val="00EC1228"/>
    <w:rsid w:val="00EC5ECA"/>
    <w:rsid w:val="00ED2442"/>
    <w:rsid w:val="00ED3F5E"/>
    <w:rsid w:val="00ED7B90"/>
    <w:rsid w:val="00ED7E43"/>
    <w:rsid w:val="00EE3549"/>
    <w:rsid w:val="00EE65F6"/>
    <w:rsid w:val="00EE7638"/>
    <w:rsid w:val="00EE7FEC"/>
    <w:rsid w:val="00F06FFF"/>
    <w:rsid w:val="00F1080C"/>
    <w:rsid w:val="00F24A28"/>
    <w:rsid w:val="00F5286C"/>
    <w:rsid w:val="00F57C28"/>
    <w:rsid w:val="00F74750"/>
    <w:rsid w:val="00F779E7"/>
    <w:rsid w:val="00F81F0C"/>
    <w:rsid w:val="00F82C17"/>
    <w:rsid w:val="00F90335"/>
    <w:rsid w:val="00F92F09"/>
    <w:rsid w:val="00F93872"/>
    <w:rsid w:val="00F93E38"/>
    <w:rsid w:val="00F9445C"/>
    <w:rsid w:val="00FA0CE0"/>
    <w:rsid w:val="00FA33EC"/>
    <w:rsid w:val="00FB7672"/>
    <w:rsid w:val="00FC06BC"/>
    <w:rsid w:val="00FC4F41"/>
    <w:rsid w:val="00FC7D49"/>
    <w:rsid w:val="00FD2321"/>
    <w:rsid w:val="00FD2F0A"/>
    <w:rsid w:val="00FE63D4"/>
    <w:rsid w:val="00FE6440"/>
    <w:rsid w:val="00FF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BE35881"/>
  <w15:chartTrackingRefBased/>
  <w15:docId w15:val="{C805543D-E98D-497F-BF05-9D3900405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table" w:styleId="a5">
    <w:name w:val="Table Grid"/>
    <w:basedOn w:val="a1"/>
    <w:rsid w:val="0080400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7557D8"/>
    <w:rPr>
      <w:sz w:val="18"/>
      <w:szCs w:val="18"/>
    </w:rPr>
  </w:style>
  <w:style w:type="paragraph" w:styleId="a7">
    <w:name w:val="header"/>
    <w:basedOn w:val="a"/>
    <w:link w:val="a8"/>
    <w:rsid w:val="007803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8">
    <w:name w:val="页眉 字符"/>
    <w:link w:val="a7"/>
    <w:rsid w:val="00780388"/>
    <w:rPr>
      <w:kern w:val="2"/>
      <w:sz w:val="18"/>
      <w:szCs w:val="18"/>
    </w:rPr>
  </w:style>
  <w:style w:type="paragraph" w:styleId="a9">
    <w:name w:val="Revision"/>
    <w:hidden/>
    <w:uiPriority w:val="99"/>
    <w:semiHidden/>
    <w:rsid w:val="006D7171"/>
    <w:rPr>
      <w:kern w:val="2"/>
      <w:sz w:val="21"/>
      <w:szCs w:val="24"/>
      <w:lang w:val="en-US"/>
    </w:rPr>
  </w:style>
  <w:style w:type="character" w:styleId="aa">
    <w:name w:val="annotation reference"/>
    <w:rsid w:val="007A7D92"/>
    <w:rPr>
      <w:sz w:val="21"/>
      <w:szCs w:val="21"/>
    </w:rPr>
  </w:style>
  <w:style w:type="paragraph" w:styleId="ab">
    <w:name w:val="annotation text"/>
    <w:basedOn w:val="a"/>
    <w:link w:val="ac"/>
    <w:rsid w:val="007A7D92"/>
    <w:pPr>
      <w:jc w:val="left"/>
    </w:pPr>
    <w:rPr>
      <w:lang w:val="x-none" w:eastAsia="x-none"/>
    </w:rPr>
  </w:style>
  <w:style w:type="character" w:customStyle="1" w:styleId="ac">
    <w:name w:val="批注文字 字符"/>
    <w:link w:val="ab"/>
    <w:rsid w:val="007A7D92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7A7D92"/>
    <w:rPr>
      <w:b/>
      <w:bCs/>
    </w:rPr>
  </w:style>
  <w:style w:type="character" w:customStyle="1" w:styleId="ae">
    <w:name w:val="批注主题 字符"/>
    <w:link w:val="ad"/>
    <w:rsid w:val="007A7D92"/>
    <w:rPr>
      <w:b/>
      <w:bCs/>
      <w:kern w:val="2"/>
      <w:sz w:val="21"/>
      <w:szCs w:val="24"/>
    </w:rPr>
  </w:style>
  <w:style w:type="character" w:styleId="af">
    <w:name w:val="Hyperlink"/>
    <w:uiPriority w:val="99"/>
    <w:unhideWhenUsed/>
    <w:rsid w:val="009B161A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645C89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17708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8030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7362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6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08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4143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0699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90871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5178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2029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0956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7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6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15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7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03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02138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17010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37680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4481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1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260392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2731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0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037333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6550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1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894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7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3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62101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3132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2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126714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35">
          <w:marLeft w:val="40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idu.com/link?url=47JJa4qk0LrDpLNqaOc5vq3QapQmx50Zq2Si4vRilP0LBh4dhC7LdZ11ucoXf4IUT8hpalC4TDsTvQgZFq5vOkmJp5rQO-DihNiIVE0Ui-SRoTDGpQwonRCT8aiX7p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F5E61-1839-4829-8301-D356D0351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课程教学大纲示例</vt:lpstr>
    </vt:vector>
  </TitlesOfParts>
  <Company>Lenovo (Beijing) Limited</Company>
  <LinksUpToDate>false</LinksUpToDate>
  <CharactersWithSpaces>4954</CharactersWithSpaces>
  <SharedDoc>false</SharedDoc>
  <HLinks>
    <vt:vector size="6" baseType="variant">
      <vt:variant>
        <vt:i4>3407986</vt:i4>
      </vt:variant>
      <vt:variant>
        <vt:i4>0</vt:i4>
      </vt:variant>
      <vt:variant>
        <vt:i4>0</vt:i4>
      </vt:variant>
      <vt:variant>
        <vt:i4>5</vt:i4>
      </vt:variant>
      <vt:variant>
        <vt:lpwstr>http://www.baidu.com/link?url=47JJa4qk0LrDpLNqaOc5vq3QapQmx50Zq2Si4vRilP0LBh4dhC7LdZ11ucoXf4IUT8hpalC4TDsTvQgZFq5vOkmJp5rQO-DihNiIVE0Ui-SRoTDGpQwonRCT8aiX7pDO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课程教学大纲示例</dc:title>
  <dc:subject/>
  <dc:creator>Lenovo User</dc:creator>
  <cp:keywords/>
  <cp:lastModifiedBy>hui xu</cp:lastModifiedBy>
  <cp:revision>102</cp:revision>
  <cp:lastPrinted>2008-10-21T08:28:00Z</cp:lastPrinted>
  <dcterms:created xsi:type="dcterms:W3CDTF">2023-03-29T02:00:00Z</dcterms:created>
  <dcterms:modified xsi:type="dcterms:W3CDTF">2024-08-25T14:34:00Z</dcterms:modified>
</cp:coreProperties>
</file>